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ECE76" w14:textId="055DC722" w:rsidR="00ED7D27" w:rsidRPr="00305D6B" w:rsidRDefault="00ED7D27" w:rsidP="00ED7D27">
      <w:pPr>
        <w:pStyle w:val="Title"/>
        <w:jc w:val="center"/>
        <w:rPr>
          <w:b/>
          <w:bCs/>
          <w:sz w:val="22"/>
          <w:szCs w:val="22"/>
        </w:rPr>
      </w:pPr>
      <w:r w:rsidRPr="00305D6B">
        <w:rPr>
          <w:b/>
          <w:bCs/>
          <w:sz w:val="22"/>
          <w:szCs w:val="22"/>
        </w:rPr>
        <w:t>Curriculum Vitae</w:t>
      </w:r>
    </w:p>
    <w:p w14:paraId="39C80D77" w14:textId="4FF818FB" w:rsidR="003049D4" w:rsidRPr="00305D6B" w:rsidRDefault="003049D4" w:rsidP="003049D4">
      <w:pPr>
        <w:jc w:val="center"/>
        <w:rPr>
          <w:i/>
          <w:iCs/>
        </w:rPr>
      </w:pPr>
      <w:r w:rsidRPr="00305D6B">
        <w:rPr>
          <w:i/>
          <w:iCs/>
        </w:rPr>
        <w:t xml:space="preserve">Updated </w:t>
      </w:r>
      <w:r w:rsidR="003A157C">
        <w:rPr>
          <w:i/>
          <w:iCs/>
        </w:rPr>
        <w:t>August</w:t>
      </w:r>
      <w:r w:rsidRPr="00305D6B">
        <w:rPr>
          <w:i/>
          <w:iCs/>
        </w:rPr>
        <w:t xml:space="preserve"> 2025</w:t>
      </w:r>
    </w:p>
    <w:p w14:paraId="7AC151AE" w14:textId="77777777" w:rsidR="00A72008" w:rsidRPr="00305D6B" w:rsidRDefault="00A72008" w:rsidP="00A72008"/>
    <w:p w14:paraId="639ABFE5" w14:textId="057D0614" w:rsidR="00D75F88" w:rsidRPr="00305D6B" w:rsidRDefault="00D75F88" w:rsidP="004D4DF8">
      <w:pPr>
        <w:pStyle w:val="Title"/>
        <w:rPr>
          <w:b/>
          <w:bCs/>
          <w:smallCaps w:val="0"/>
          <w:sz w:val="22"/>
          <w:szCs w:val="22"/>
        </w:rPr>
      </w:pPr>
      <w:r w:rsidRPr="00305D6B">
        <w:rPr>
          <w:b/>
          <w:bCs/>
          <w:sz w:val="22"/>
          <w:szCs w:val="22"/>
        </w:rPr>
        <w:t>Tyler J. Barzee, P</w:t>
      </w:r>
      <w:r w:rsidRPr="00305D6B">
        <w:rPr>
          <w:b/>
          <w:bCs/>
          <w:smallCaps w:val="0"/>
          <w:sz w:val="22"/>
          <w:szCs w:val="22"/>
        </w:rPr>
        <w:t>h.D., E.I.T.</w:t>
      </w:r>
    </w:p>
    <w:p w14:paraId="16F46217" w14:textId="4BE67068" w:rsidR="00D75F88" w:rsidRPr="00305D6B" w:rsidRDefault="00D75F88" w:rsidP="00D75F88">
      <w:pPr>
        <w:rPr>
          <w:szCs w:val="22"/>
        </w:rPr>
      </w:pPr>
      <w:r w:rsidRPr="00305D6B">
        <w:rPr>
          <w:szCs w:val="22"/>
        </w:rPr>
        <w:t xml:space="preserve">University of Kentucky </w:t>
      </w:r>
    </w:p>
    <w:p w14:paraId="627328D6" w14:textId="447B27BB" w:rsidR="00D75F88" w:rsidRPr="00305D6B" w:rsidRDefault="00D75F88" w:rsidP="009C44F6">
      <w:r w:rsidRPr="00305D6B">
        <w:t>Department of Biosystems and Agricultural Engineering</w:t>
      </w:r>
    </w:p>
    <w:p w14:paraId="43B01364" w14:textId="3A757E06" w:rsidR="00D75F88" w:rsidRPr="00305D6B" w:rsidRDefault="00677C90" w:rsidP="00D75F88">
      <w:pPr>
        <w:rPr>
          <w:szCs w:val="22"/>
        </w:rPr>
      </w:pPr>
      <w:r w:rsidRPr="00305D6B">
        <w:rPr>
          <w:szCs w:val="22"/>
        </w:rPr>
        <w:t xml:space="preserve">109 </w:t>
      </w:r>
      <w:r w:rsidR="00D75F88" w:rsidRPr="00305D6B">
        <w:rPr>
          <w:szCs w:val="22"/>
        </w:rPr>
        <w:t>Charles E. Barnhart Building</w:t>
      </w:r>
    </w:p>
    <w:p w14:paraId="54A2D67D" w14:textId="68ABA98A" w:rsidR="00D75F88" w:rsidRPr="00305D6B" w:rsidRDefault="00D75F88" w:rsidP="00D75F88">
      <w:pPr>
        <w:rPr>
          <w:szCs w:val="22"/>
        </w:rPr>
      </w:pPr>
      <w:r w:rsidRPr="00305D6B">
        <w:rPr>
          <w:szCs w:val="22"/>
        </w:rPr>
        <w:t>Lexington, KY 405</w:t>
      </w:r>
      <w:r w:rsidR="00E05DED" w:rsidRPr="00305D6B">
        <w:rPr>
          <w:szCs w:val="22"/>
        </w:rPr>
        <w:t>4</w:t>
      </w:r>
      <w:r w:rsidRPr="00305D6B">
        <w:rPr>
          <w:szCs w:val="22"/>
        </w:rPr>
        <w:t>6-0276</w:t>
      </w:r>
    </w:p>
    <w:p w14:paraId="4A497EC4" w14:textId="7EC35238" w:rsidR="00830197" w:rsidRPr="000A2060" w:rsidRDefault="00830197" w:rsidP="00D75F88">
      <w:pPr>
        <w:rPr>
          <w:szCs w:val="22"/>
          <w:lang w:val="fr-FR"/>
        </w:rPr>
      </w:pPr>
      <w:proofErr w:type="gramStart"/>
      <w:r w:rsidRPr="000A2060">
        <w:rPr>
          <w:szCs w:val="22"/>
          <w:lang w:val="fr-FR"/>
        </w:rPr>
        <w:t>Office:</w:t>
      </w:r>
      <w:proofErr w:type="gramEnd"/>
      <w:r w:rsidRPr="000A2060">
        <w:rPr>
          <w:szCs w:val="22"/>
          <w:lang w:val="fr-FR"/>
        </w:rPr>
        <w:t xml:space="preserve"> (859) 257-3764</w:t>
      </w:r>
    </w:p>
    <w:p w14:paraId="26363BBC" w14:textId="57ED6E2B" w:rsidR="00830197" w:rsidRPr="000A2060" w:rsidRDefault="00830197" w:rsidP="00D75F88">
      <w:pPr>
        <w:rPr>
          <w:szCs w:val="22"/>
          <w:lang w:val="fr-FR"/>
        </w:rPr>
      </w:pPr>
      <w:proofErr w:type="gramStart"/>
      <w:r w:rsidRPr="000A2060">
        <w:rPr>
          <w:szCs w:val="22"/>
          <w:lang w:val="fr-FR"/>
        </w:rPr>
        <w:t>Email:</w:t>
      </w:r>
      <w:proofErr w:type="gramEnd"/>
      <w:r w:rsidRPr="000A2060">
        <w:rPr>
          <w:szCs w:val="22"/>
          <w:lang w:val="fr-FR"/>
        </w:rPr>
        <w:t xml:space="preserve"> </w:t>
      </w:r>
      <w:hyperlink r:id="rId8" w:history="1">
        <w:r w:rsidRPr="000A2060">
          <w:rPr>
            <w:rStyle w:val="Hyperlink"/>
            <w:szCs w:val="22"/>
            <w:lang w:val="fr-FR"/>
          </w:rPr>
          <w:t>tjbarzee@uky.edu</w:t>
        </w:r>
      </w:hyperlink>
    </w:p>
    <w:p w14:paraId="7C9BD924" w14:textId="76DCDD05" w:rsidR="00D75F88" w:rsidRPr="000A2060" w:rsidRDefault="00D75F88" w:rsidP="00D75F88">
      <w:pPr>
        <w:rPr>
          <w:szCs w:val="22"/>
          <w:lang w:val="fr-FR"/>
        </w:rPr>
      </w:pPr>
      <w:proofErr w:type="spellStart"/>
      <w:proofErr w:type="gramStart"/>
      <w:r w:rsidRPr="000A2060">
        <w:rPr>
          <w:szCs w:val="22"/>
          <w:lang w:val="fr-FR"/>
        </w:rPr>
        <w:t>Website</w:t>
      </w:r>
      <w:proofErr w:type="spellEnd"/>
      <w:r w:rsidRPr="000A2060">
        <w:rPr>
          <w:szCs w:val="22"/>
          <w:lang w:val="fr-FR"/>
        </w:rPr>
        <w:t>:</w:t>
      </w:r>
      <w:proofErr w:type="gramEnd"/>
      <w:r w:rsidR="00EC3D92" w:rsidRPr="000A2060">
        <w:rPr>
          <w:szCs w:val="22"/>
          <w:lang w:val="fr-FR"/>
        </w:rPr>
        <w:t xml:space="preserve"> </w:t>
      </w:r>
      <w:hyperlink r:id="rId9" w:history="1">
        <w:r w:rsidR="00EC3D92" w:rsidRPr="000A2060">
          <w:rPr>
            <w:rStyle w:val="Hyperlink"/>
            <w:szCs w:val="22"/>
            <w:lang w:val="fr-FR"/>
          </w:rPr>
          <w:t>http://www.barzeelab.com</w:t>
        </w:r>
      </w:hyperlink>
      <w:r w:rsidR="00155D1D" w:rsidRPr="000A2060">
        <w:rPr>
          <w:szCs w:val="22"/>
          <w:lang w:val="fr-FR"/>
        </w:rPr>
        <w:t xml:space="preserve"> </w:t>
      </w:r>
    </w:p>
    <w:p w14:paraId="0C556125" w14:textId="70B3E28F" w:rsidR="00D75F88" w:rsidRPr="000A2060" w:rsidRDefault="007A6DA6" w:rsidP="00C53901">
      <w:pPr>
        <w:pStyle w:val="Heading1"/>
        <w:rPr>
          <w:lang w:val="fr-FR"/>
        </w:rPr>
      </w:pPr>
      <w:r w:rsidRPr="000A2060">
        <w:rPr>
          <w:lang w:val="fr-FR"/>
        </w:rPr>
        <w:t>CURRENT POSITION</w:t>
      </w:r>
    </w:p>
    <w:p w14:paraId="535EB7A6" w14:textId="75B7CC02" w:rsidR="004D4DF8" w:rsidRPr="00305D6B" w:rsidRDefault="004D4DF8" w:rsidP="00C53901">
      <w:r w:rsidRPr="00305D6B">
        <w:rPr>
          <w:b/>
          <w:bCs/>
        </w:rPr>
        <w:t xml:space="preserve">Assistant Professor, </w:t>
      </w:r>
      <w:r w:rsidRPr="00305D6B">
        <w:t>University of Kentucky, Department of Biosystems and Agricultural Engineering, Lexington, K.Y. July 2021 to present.</w:t>
      </w:r>
      <w:r w:rsidR="00C8251F" w:rsidRPr="00305D6B">
        <w:t xml:space="preserve"> Current DOE: </w:t>
      </w:r>
      <w:r w:rsidR="000C7F2C" w:rsidRPr="00305D6B">
        <w:t>68.8</w:t>
      </w:r>
      <w:r w:rsidR="00C8251F" w:rsidRPr="00305D6B">
        <w:t xml:space="preserve">% Research, </w:t>
      </w:r>
      <w:r w:rsidR="00E84A87" w:rsidRPr="00305D6B">
        <w:t>2</w:t>
      </w:r>
      <w:r w:rsidR="000C7F2C" w:rsidRPr="00305D6B">
        <w:t>6.2</w:t>
      </w:r>
      <w:r w:rsidR="00E84A87" w:rsidRPr="00305D6B">
        <w:t>% Instruction, 5.0% Service.</w:t>
      </w:r>
    </w:p>
    <w:p w14:paraId="1DBA6CDA" w14:textId="685D0A3E" w:rsidR="004D4DF8" w:rsidRPr="00305D6B" w:rsidRDefault="007A6DA6" w:rsidP="00C53901">
      <w:pPr>
        <w:pStyle w:val="Heading1"/>
      </w:pPr>
      <w:r w:rsidRPr="00305D6B">
        <w:t>EDUCATION</w:t>
      </w:r>
    </w:p>
    <w:p w14:paraId="26211992" w14:textId="13639A60" w:rsidR="004D4DF8" w:rsidRPr="00305D6B" w:rsidRDefault="00B02368" w:rsidP="00C53901">
      <w:r w:rsidRPr="00305D6B">
        <w:rPr>
          <w:b/>
          <w:bCs/>
        </w:rPr>
        <w:t xml:space="preserve">Doctor of Philosophy, </w:t>
      </w:r>
      <w:r w:rsidRPr="00305D6B">
        <w:t>Biological Systems Engineering, University of California Davis</w:t>
      </w:r>
      <w:r w:rsidR="00024C77" w:rsidRPr="00305D6B">
        <w:t xml:space="preserve">, December 2016 to March 2020. Dissertation: </w:t>
      </w:r>
      <w:r w:rsidR="00CB6B35" w:rsidRPr="00305D6B">
        <w:t>“</w:t>
      </w:r>
      <w:r w:rsidR="00024C77" w:rsidRPr="00305D6B">
        <w:t>Processing and Utilization of Anaerobic Digestate as Biofertilizer for Production of Crops and Microalgae</w:t>
      </w:r>
      <w:r w:rsidR="00CB6B35" w:rsidRPr="00305D6B">
        <w:t>”</w:t>
      </w:r>
      <w:r w:rsidR="00024C77" w:rsidRPr="00305D6B">
        <w:t>. Advisor: Ruihong Zhang. GPA: 3.96</w:t>
      </w:r>
      <w:r w:rsidR="003D43AB" w:rsidRPr="00305D6B">
        <w:t>.</w:t>
      </w:r>
    </w:p>
    <w:p w14:paraId="44990C61" w14:textId="3E7CAFCB" w:rsidR="00024C77" w:rsidRPr="00305D6B" w:rsidRDefault="00024C77" w:rsidP="00C53901"/>
    <w:p w14:paraId="5070CE52" w14:textId="7C55E051" w:rsidR="00024C77" w:rsidRPr="00305D6B" w:rsidRDefault="00024C77" w:rsidP="00C53901">
      <w:r w:rsidRPr="00305D6B">
        <w:rPr>
          <w:b/>
          <w:bCs/>
        </w:rPr>
        <w:t xml:space="preserve">Master of Science, </w:t>
      </w:r>
      <w:r w:rsidRPr="00305D6B">
        <w:t xml:space="preserve">Biological Systems Engineering, University of California Davis, </w:t>
      </w:r>
      <w:r w:rsidR="00484F28" w:rsidRPr="00305D6B">
        <w:t>September</w:t>
      </w:r>
      <w:r w:rsidRPr="00305D6B">
        <w:t xml:space="preserve"> 2014 to December 2016. Advisor: Ruihong Zhang. GPA: 3.95</w:t>
      </w:r>
      <w:r w:rsidR="003D43AB" w:rsidRPr="00305D6B">
        <w:t>.</w:t>
      </w:r>
    </w:p>
    <w:p w14:paraId="58CCDA98" w14:textId="45EAE437" w:rsidR="00024C77" w:rsidRPr="00305D6B" w:rsidRDefault="00024C77" w:rsidP="00C53901"/>
    <w:p w14:paraId="5F41FA81" w14:textId="0264785C" w:rsidR="00024C77" w:rsidRPr="00305D6B" w:rsidRDefault="00024C77" w:rsidP="00C53901">
      <w:r w:rsidRPr="00305D6B">
        <w:rPr>
          <w:b/>
          <w:bCs/>
        </w:rPr>
        <w:t xml:space="preserve">Bachelor of Science, </w:t>
      </w:r>
      <w:r w:rsidRPr="00305D6B">
        <w:t xml:space="preserve">Biosystems Engineering, Clemson University, August 2010 to May 2014. Emphasis: </w:t>
      </w:r>
      <w:r w:rsidR="00F610C0" w:rsidRPr="00305D6B">
        <w:t xml:space="preserve">Sustainable </w:t>
      </w:r>
      <w:r w:rsidRPr="00305D6B">
        <w:t>Bioprocess</w:t>
      </w:r>
      <w:r w:rsidR="002D3E9A" w:rsidRPr="00305D6B">
        <w:t xml:space="preserve"> Engineering</w:t>
      </w:r>
      <w:r w:rsidRPr="00305D6B">
        <w:t>. GPA: 3.86. Magna Cum Laude.</w:t>
      </w:r>
    </w:p>
    <w:p w14:paraId="22E2B30B" w14:textId="1D313DE8" w:rsidR="004D4DF8" w:rsidRPr="00305D6B" w:rsidRDefault="007A6DA6" w:rsidP="00C53901">
      <w:pPr>
        <w:pStyle w:val="Heading1"/>
      </w:pPr>
      <w:r w:rsidRPr="00305D6B">
        <w:t>PROFESSIONAL EXPERIENCE</w:t>
      </w:r>
    </w:p>
    <w:p w14:paraId="26BAE767" w14:textId="3476082B" w:rsidR="008B461A" w:rsidRPr="00305D6B" w:rsidRDefault="008B461A" w:rsidP="008B461A">
      <w:r w:rsidRPr="00305D6B">
        <w:rPr>
          <w:b/>
          <w:bCs/>
        </w:rPr>
        <w:t xml:space="preserve">Assistant Professor, </w:t>
      </w:r>
      <w:r w:rsidRPr="00305D6B">
        <w:t>University of Kentucky, Department of Biosystems and Agricultural Engineering, Lexington, K.Y. July 2021 to present.</w:t>
      </w:r>
      <w:r w:rsidR="005B501F" w:rsidRPr="00305D6B">
        <w:t xml:space="preserve"> Supervisor: Michael D. Montross, Ph. D., P.E. </w:t>
      </w:r>
    </w:p>
    <w:p w14:paraId="5F8C5C39" w14:textId="77777777" w:rsidR="008B461A" w:rsidRPr="00305D6B" w:rsidRDefault="008B461A" w:rsidP="00C53901">
      <w:pPr>
        <w:rPr>
          <w:b/>
          <w:bCs/>
        </w:rPr>
      </w:pPr>
    </w:p>
    <w:p w14:paraId="2BB82705" w14:textId="5D8C0443" w:rsidR="004D4DF8" w:rsidRPr="00305D6B" w:rsidRDefault="00F31812" w:rsidP="00C53901">
      <w:r w:rsidRPr="00305D6B">
        <w:rPr>
          <w:b/>
          <w:bCs/>
        </w:rPr>
        <w:t>Postdoctoral Scholar</w:t>
      </w:r>
      <w:r w:rsidR="00145243" w:rsidRPr="00305D6B">
        <w:rPr>
          <w:b/>
          <w:bCs/>
        </w:rPr>
        <w:t xml:space="preserve">, </w:t>
      </w:r>
      <w:r w:rsidR="00145243" w:rsidRPr="00305D6B">
        <w:t>University of California Davis, Department of Biological and Agricultural Engineering, Davis, C.A. March 2020 to July 2021. Supervisor: Ruihong Zhang</w:t>
      </w:r>
      <w:r w:rsidR="003D43AB" w:rsidRPr="00305D6B">
        <w:t>, Ph.D.</w:t>
      </w:r>
    </w:p>
    <w:p w14:paraId="401244F6" w14:textId="17EC5BEC" w:rsidR="00DB0D47" w:rsidRPr="00305D6B" w:rsidRDefault="00DB0D47" w:rsidP="00C53901"/>
    <w:p w14:paraId="618F3C4E" w14:textId="19A7E185" w:rsidR="00DB0D47" w:rsidRPr="00305D6B" w:rsidRDefault="00DB0D47" w:rsidP="00C53901">
      <w:r w:rsidRPr="00305D6B">
        <w:rPr>
          <w:b/>
          <w:bCs/>
        </w:rPr>
        <w:t>Technical Review Administrator</w:t>
      </w:r>
      <w:r w:rsidRPr="00305D6B">
        <w:t>, University of California Davis, California Biomass Collaborative, Davis, C.A. March 2020 to July 2021.</w:t>
      </w:r>
      <w:r w:rsidR="0085564D" w:rsidRPr="00305D6B">
        <w:t xml:space="preserve"> Supervisor: Stephen Kaffka, Ph.D.</w:t>
      </w:r>
    </w:p>
    <w:p w14:paraId="760E79E1" w14:textId="31DADF25" w:rsidR="003D43AB" w:rsidRPr="00305D6B" w:rsidRDefault="003D43AB" w:rsidP="00C53901"/>
    <w:p w14:paraId="6BCB0139" w14:textId="1A312404" w:rsidR="0085564D" w:rsidRPr="00305D6B" w:rsidRDefault="003D43AB" w:rsidP="00C53901">
      <w:r w:rsidRPr="00305D6B">
        <w:rPr>
          <w:b/>
          <w:bCs/>
        </w:rPr>
        <w:t xml:space="preserve">Associate Instructor, </w:t>
      </w:r>
      <w:r w:rsidRPr="00305D6B">
        <w:t>University of California Davis, Department of Biological and Agricultural Engineering, Davis, C.A. September 2019 to December 2019. Supervisor: Tina Jeoh, Ph.D.</w:t>
      </w:r>
    </w:p>
    <w:p w14:paraId="34AF6F66" w14:textId="61EAB8F5" w:rsidR="003D43AB" w:rsidRPr="00305D6B" w:rsidRDefault="003D43AB" w:rsidP="00C53901"/>
    <w:p w14:paraId="04C67D87" w14:textId="6A3F7E26" w:rsidR="003D43AB" w:rsidRPr="00305D6B" w:rsidRDefault="003D43AB" w:rsidP="00C53901">
      <w:r w:rsidRPr="00305D6B">
        <w:rPr>
          <w:b/>
          <w:bCs/>
        </w:rPr>
        <w:t xml:space="preserve">Graduate Student Researcher, </w:t>
      </w:r>
      <w:r w:rsidR="00484F28" w:rsidRPr="00305D6B">
        <w:t xml:space="preserve">University of California Davis, Department of Biological and Agricultural Engineering, Davis, C.A. September 2014 to </w:t>
      </w:r>
      <w:r w:rsidR="001041FC" w:rsidRPr="00305D6B">
        <w:t>March 2020</w:t>
      </w:r>
      <w:r w:rsidR="00484F28" w:rsidRPr="00305D6B">
        <w:t>. Supervisor: Ruihong Zhang, Ph.D.</w:t>
      </w:r>
    </w:p>
    <w:p w14:paraId="20D77533" w14:textId="04B7EB37" w:rsidR="0085564D" w:rsidRPr="00305D6B" w:rsidRDefault="0085564D" w:rsidP="00C53901"/>
    <w:p w14:paraId="1EC74D9C" w14:textId="2FF0E956" w:rsidR="0085564D" w:rsidRPr="00305D6B" w:rsidRDefault="0085564D" w:rsidP="00C53901">
      <w:r w:rsidRPr="00305D6B">
        <w:rPr>
          <w:b/>
          <w:bCs/>
        </w:rPr>
        <w:t>Teaching Assistant</w:t>
      </w:r>
      <w:r w:rsidRPr="00305D6B">
        <w:t>, University of California Davis, Department of Biological and Agricultural Engineering, Davis, C.A. September 2016 to March 2019. Supervisor: Ruihong Zhang, Ph.D.</w:t>
      </w:r>
    </w:p>
    <w:p w14:paraId="522055E1" w14:textId="4DFEE943" w:rsidR="004D4DF8" w:rsidRPr="00305D6B" w:rsidRDefault="007A6DA6" w:rsidP="00C53901">
      <w:pPr>
        <w:pStyle w:val="Heading1"/>
      </w:pPr>
      <w:r w:rsidRPr="00305D6B">
        <w:t>LICENSURE AND CERTIFICATION</w:t>
      </w:r>
    </w:p>
    <w:p w14:paraId="3106B792" w14:textId="6A330DCC" w:rsidR="00DA5E13" w:rsidRPr="00305D6B" w:rsidRDefault="004D4DF8" w:rsidP="00C53901">
      <w:r w:rsidRPr="00305D6B">
        <w:t xml:space="preserve">Engineer-In-Training, </w:t>
      </w:r>
      <w:r w:rsidR="0022531D" w:rsidRPr="00305D6B">
        <w:t>Kentucky,</w:t>
      </w:r>
      <w:r w:rsidR="00FF4C31" w:rsidRPr="00305D6B">
        <w:t xml:space="preserve"> Credential #14-608-39.</w:t>
      </w:r>
    </w:p>
    <w:p w14:paraId="43A53B94" w14:textId="77777777" w:rsidR="00DA5E13" w:rsidRPr="00305D6B" w:rsidRDefault="00DA5E13">
      <w:r w:rsidRPr="00305D6B">
        <w:br w:type="page"/>
      </w:r>
    </w:p>
    <w:p w14:paraId="4B5F9F99" w14:textId="45A14D61" w:rsidR="005F475F" w:rsidRPr="00305D6B" w:rsidRDefault="007A6DA6" w:rsidP="00C53901">
      <w:pPr>
        <w:pStyle w:val="Heading1"/>
      </w:pPr>
      <w:r w:rsidRPr="00305D6B">
        <w:lastRenderedPageBreak/>
        <w:t>SUMMARY</w:t>
      </w:r>
    </w:p>
    <w:p w14:paraId="63B79322" w14:textId="66F728A9" w:rsidR="009C0F6A" w:rsidRPr="00305D6B" w:rsidRDefault="007A6DA6" w:rsidP="007A6DA6">
      <w:pPr>
        <w:rPr>
          <w:b/>
          <w:bCs/>
          <w:i/>
          <w:iCs/>
        </w:rPr>
      </w:pPr>
      <w:r w:rsidRPr="00305D6B">
        <w:rPr>
          <w:b/>
          <w:bCs/>
          <w:i/>
          <w:iCs/>
        </w:rPr>
        <w:t xml:space="preserve">Distribution of </w:t>
      </w:r>
      <w:r w:rsidR="00B65A44" w:rsidRPr="00305D6B">
        <w:rPr>
          <w:b/>
          <w:bCs/>
          <w:i/>
          <w:iCs/>
        </w:rPr>
        <w:t>Effort</w:t>
      </w:r>
    </w:p>
    <w:p w14:paraId="500C98DC" w14:textId="77777777" w:rsidR="00DA5E13" w:rsidRPr="00305D6B" w:rsidRDefault="00DA5E13" w:rsidP="007A6DA6">
      <w:pPr>
        <w:rPr>
          <w:b/>
          <w:bCs/>
          <w:i/>
          <w:i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8"/>
        <w:gridCol w:w="2237"/>
        <w:gridCol w:w="2238"/>
      </w:tblGrid>
      <w:tr w:rsidR="009C0F6A" w:rsidRPr="00305D6B" w14:paraId="1DD08DC3" w14:textId="77777777" w:rsidTr="000B264D">
        <w:trPr>
          <w:trHeight w:val="122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289DC" w14:textId="0B1B9F53" w:rsidR="009C0F6A" w:rsidRPr="00305D6B" w:rsidRDefault="009C0F6A" w:rsidP="00B856BB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Fiscal Year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F951D" w14:textId="0D6E584A" w:rsidR="009C0F6A" w:rsidRPr="00305D6B" w:rsidRDefault="009C0F6A" w:rsidP="00B856BB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Research (%)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84B5B" w14:textId="40389FC2" w:rsidR="009C0F6A" w:rsidRPr="00305D6B" w:rsidRDefault="009C0F6A" w:rsidP="00B856BB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Instruction (%)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FC963" w14:textId="37CF3597" w:rsidR="009C0F6A" w:rsidRPr="00305D6B" w:rsidRDefault="009C0F6A" w:rsidP="00B856BB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Service (%)</w:t>
            </w:r>
          </w:p>
        </w:tc>
      </w:tr>
      <w:tr w:rsidR="007E375F" w:rsidRPr="00305D6B" w14:paraId="5ED1C23D" w14:textId="77777777" w:rsidTr="000B264D">
        <w:trPr>
          <w:trHeight w:val="126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7084F" w14:textId="0BE3C445" w:rsidR="007E375F" w:rsidRPr="00305D6B" w:rsidRDefault="007E375F" w:rsidP="00B856BB">
            <w:pPr>
              <w:jc w:val="center"/>
            </w:pPr>
            <w:r w:rsidRPr="00305D6B">
              <w:t>2025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970A" w14:textId="12B28CC3" w:rsidR="007E375F" w:rsidRPr="00305D6B" w:rsidRDefault="00E851DE" w:rsidP="00B856BB">
            <w:pPr>
              <w:jc w:val="center"/>
            </w:pPr>
            <w:r w:rsidRPr="00305D6B">
              <w:t>68.8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D3A65" w14:textId="1B3600C8" w:rsidR="007E375F" w:rsidRPr="00305D6B" w:rsidRDefault="00E851DE" w:rsidP="00B856BB">
            <w:pPr>
              <w:jc w:val="center"/>
            </w:pPr>
            <w:r w:rsidRPr="00305D6B">
              <w:t>26.2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5ED6A" w14:textId="78ECB531" w:rsidR="007E375F" w:rsidRPr="00305D6B" w:rsidRDefault="00E851DE" w:rsidP="00B856BB">
            <w:pPr>
              <w:jc w:val="center"/>
            </w:pPr>
            <w:r w:rsidRPr="00305D6B">
              <w:t>5.0</w:t>
            </w:r>
          </w:p>
        </w:tc>
      </w:tr>
      <w:tr w:rsidR="00437596" w:rsidRPr="00305D6B" w14:paraId="2B09F5C9" w14:textId="77777777" w:rsidTr="000B264D">
        <w:trPr>
          <w:trHeight w:val="126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E96C8" w14:textId="08157B47" w:rsidR="00437596" w:rsidRPr="00305D6B" w:rsidRDefault="00437596" w:rsidP="00B856BB">
            <w:pPr>
              <w:jc w:val="center"/>
            </w:pPr>
            <w:r w:rsidRPr="00305D6B">
              <w:t>2024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B32D3" w14:textId="1D752884" w:rsidR="00437596" w:rsidRPr="00305D6B" w:rsidRDefault="006A0C96" w:rsidP="00B856BB">
            <w:pPr>
              <w:jc w:val="center"/>
            </w:pPr>
            <w:r w:rsidRPr="00305D6B">
              <w:t>75.0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99D05" w14:textId="5BFF2C9A" w:rsidR="00437596" w:rsidRPr="00305D6B" w:rsidRDefault="006A0C96" w:rsidP="00B856BB">
            <w:pPr>
              <w:jc w:val="center"/>
            </w:pPr>
            <w:r w:rsidRPr="00305D6B">
              <w:t>20.0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9B6E3" w14:textId="0783E272" w:rsidR="00437596" w:rsidRPr="00305D6B" w:rsidRDefault="006A0C96" w:rsidP="00B856BB">
            <w:pPr>
              <w:jc w:val="center"/>
            </w:pPr>
            <w:r w:rsidRPr="00305D6B">
              <w:t>5.0</w:t>
            </w:r>
          </w:p>
        </w:tc>
      </w:tr>
      <w:tr w:rsidR="009C0F6A" w:rsidRPr="00305D6B" w14:paraId="38A0BE86" w14:textId="77777777" w:rsidTr="000B264D">
        <w:trPr>
          <w:trHeight w:val="126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B45FB" w14:textId="12BA74B9" w:rsidR="009C0F6A" w:rsidRPr="00305D6B" w:rsidRDefault="009B7428" w:rsidP="00B856BB">
            <w:pPr>
              <w:jc w:val="center"/>
            </w:pPr>
            <w:r w:rsidRPr="00305D6B">
              <w:t>2023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8ADB6" w14:textId="0554FCB3" w:rsidR="009C0F6A" w:rsidRPr="00305D6B" w:rsidRDefault="003116A1" w:rsidP="00B856BB">
            <w:pPr>
              <w:jc w:val="center"/>
            </w:pPr>
            <w:r w:rsidRPr="00305D6B">
              <w:t>72.0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CFECE" w14:textId="4784B7C7" w:rsidR="009C0F6A" w:rsidRPr="00305D6B" w:rsidRDefault="00244FEC" w:rsidP="00B856BB">
            <w:pPr>
              <w:jc w:val="center"/>
            </w:pPr>
            <w:r w:rsidRPr="00305D6B">
              <w:t>23</w:t>
            </w:r>
            <w:r w:rsidR="003116A1" w:rsidRPr="00305D6B">
              <w:t>.0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7D697" w14:textId="08E5345B" w:rsidR="009C0F6A" w:rsidRPr="00305D6B" w:rsidRDefault="003116A1" w:rsidP="00B856BB">
            <w:pPr>
              <w:jc w:val="center"/>
            </w:pPr>
            <w:r w:rsidRPr="00305D6B">
              <w:t>5.0</w:t>
            </w:r>
          </w:p>
        </w:tc>
      </w:tr>
      <w:tr w:rsidR="009C0F6A" w:rsidRPr="00305D6B" w14:paraId="6BE7939F" w14:textId="77777777" w:rsidTr="000B264D">
        <w:trPr>
          <w:trHeight w:val="188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9F439" w14:textId="04EAC429" w:rsidR="009C0F6A" w:rsidRPr="00305D6B" w:rsidRDefault="009B7428" w:rsidP="00B856BB">
            <w:pPr>
              <w:jc w:val="center"/>
            </w:pPr>
            <w:r w:rsidRPr="00305D6B">
              <w:t>2022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AE482" w14:textId="1BDC7C08" w:rsidR="009C0F6A" w:rsidRPr="00305D6B" w:rsidRDefault="00244FEC" w:rsidP="00B856BB">
            <w:pPr>
              <w:jc w:val="center"/>
            </w:pPr>
            <w:r w:rsidRPr="00305D6B">
              <w:t>94.5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D12BD" w14:textId="0681D2FA" w:rsidR="009C0F6A" w:rsidRPr="00305D6B" w:rsidRDefault="00244FEC" w:rsidP="00B856BB">
            <w:pPr>
              <w:jc w:val="center"/>
            </w:pPr>
            <w:r w:rsidRPr="00305D6B">
              <w:t>0.5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A964" w14:textId="1D9464BA" w:rsidR="009C0F6A" w:rsidRPr="00305D6B" w:rsidRDefault="00244FEC" w:rsidP="00B856BB">
            <w:pPr>
              <w:jc w:val="center"/>
            </w:pPr>
            <w:r w:rsidRPr="00305D6B">
              <w:t>5.0</w:t>
            </w:r>
          </w:p>
        </w:tc>
      </w:tr>
    </w:tbl>
    <w:p w14:paraId="3AA38EDA" w14:textId="3595CA49" w:rsidR="00B65A44" w:rsidRPr="00305D6B" w:rsidRDefault="00B65A44" w:rsidP="0023522B"/>
    <w:p w14:paraId="29668DC7" w14:textId="647E7719" w:rsidR="0023522B" w:rsidRPr="00305D6B" w:rsidRDefault="0023522B" w:rsidP="0023522B">
      <w:pPr>
        <w:rPr>
          <w:b/>
          <w:bCs/>
          <w:i/>
          <w:iCs/>
        </w:rPr>
      </w:pPr>
      <w:r w:rsidRPr="00305D6B">
        <w:rPr>
          <w:b/>
          <w:bCs/>
          <w:i/>
          <w:iCs/>
        </w:rPr>
        <w:t>Research</w:t>
      </w:r>
    </w:p>
    <w:p w14:paraId="67045439" w14:textId="6946DEEF" w:rsidR="0023522B" w:rsidRPr="00305D6B" w:rsidRDefault="0023522B" w:rsidP="0023522B">
      <w:pPr>
        <w:rPr>
          <w:i/>
          <w:iCs/>
          <w:u w:val="single"/>
          <w:vertAlign w:val="superscript"/>
        </w:rPr>
      </w:pPr>
      <w:r w:rsidRPr="00305D6B">
        <w:rPr>
          <w:i/>
          <w:iCs/>
          <w:u w:val="single"/>
        </w:rPr>
        <w:t>Grants</w:t>
      </w:r>
      <w:r w:rsidR="00C54C8D" w:rsidRPr="00305D6B">
        <w:rPr>
          <w:i/>
          <w:iCs/>
          <w:u w:val="single"/>
        </w:rPr>
        <w:t xml:space="preserve"> and Gifts</w:t>
      </w:r>
      <w:r w:rsidR="000B264D" w:rsidRPr="00305D6B">
        <w:rPr>
          <w:i/>
          <w:iCs/>
          <w:u w:val="single"/>
          <w:vertAlign w:val="superscript"/>
        </w:rPr>
        <w:t>1</w:t>
      </w:r>
    </w:p>
    <w:p w14:paraId="0294E153" w14:textId="2E611FDA" w:rsidR="000B264D" w:rsidRPr="00305D6B" w:rsidRDefault="000B264D" w:rsidP="0023522B">
      <w:pPr>
        <w:rPr>
          <w:u w:val="singl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1963"/>
        <w:gridCol w:w="1963"/>
        <w:gridCol w:w="1964"/>
      </w:tblGrid>
      <w:tr w:rsidR="000B264D" w:rsidRPr="00305D6B" w14:paraId="78999049" w14:textId="77777777" w:rsidTr="00F4322B">
        <w:trPr>
          <w:trHeight w:val="122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C6C9D" w14:textId="164386C8" w:rsidR="000B264D" w:rsidRPr="00305D6B" w:rsidRDefault="000B264D" w:rsidP="00B856BB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Role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F7203" w14:textId="77E43DA0" w:rsidR="000B264D" w:rsidRPr="00305D6B" w:rsidRDefault="000B264D" w:rsidP="00B856BB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2021-present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5D905" w14:textId="20B275A7" w:rsidR="000B264D" w:rsidRPr="00305D6B" w:rsidRDefault="00B051DC" w:rsidP="00B856BB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&lt;2021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3964C" w14:textId="7A0887A3" w:rsidR="000B264D" w:rsidRPr="00305D6B" w:rsidRDefault="00A830D3" w:rsidP="00B856BB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Total</w:t>
            </w:r>
          </w:p>
        </w:tc>
      </w:tr>
      <w:tr w:rsidR="00044B37" w:rsidRPr="00305D6B" w14:paraId="2503143B" w14:textId="77777777" w:rsidTr="00E95FF3">
        <w:trPr>
          <w:trHeight w:val="126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4146F1" w14:textId="2481C831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PI Nationally Competitive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B604D" w14:textId="21CE0B95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$494,263 (5)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BA07CB" w14:textId="0A00A0A3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$30,000 (1)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C9DBD3" w14:textId="2AA59C1D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$524,263 (6)</w:t>
            </w:r>
          </w:p>
        </w:tc>
      </w:tr>
      <w:tr w:rsidR="00044B37" w:rsidRPr="00305D6B" w14:paraId="07A9530C" w14:textId="77777777" w:rsidTr="00E95FF3">
        <w:trPr>
          <w:trHeight w:val="126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BE877" w14:textId="1EACC092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Co-PI Nationally Competitive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81C637" w14:textId="7B5277DC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$1,093,353 (4)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E1389" w14:textId="4A017D76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03A4B" w14:textId="74F1DDC7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$1,093,353 (4)</w:t>
            </w:r>
          </w:p>
        </w:tc>
      </w:tr>
      <w:tr w:rsidR="00044B37" w:rsidRPr="00305D6B" w14:paraId="186A595A" w14:textId="77777777" w:rsidTr="00E95FF3">
        <w:trPr>
          <w:trHeight w:val="188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E3BA52" w14:textId="16C1ED4D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PI Other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F8FCB" w14:textId="6C4FA7C1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$223,702 (11)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EC1479" w14:textId="20653BE3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DA2280" w14:textId="1E1DFD8A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$223,702 (11)</w:t>
            </w:r>
          </w:p>
        </w:tc>
      </w:tr>
      <w:tr w:rsidR="00044B37" w:rsidRPr="00305D6B" w14:paraId="02BB4C5B" w14:textId="77777777" w:rsidTr="00E95FF3">
        <w:trPr>
          <w:trHeight w:val="188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D0AA7E" w14:textId="7AD907FB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Co-PI Other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96D94" w14:textId="6832E624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$576,669 (8)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D9D61" w14:textId="2510D64D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B918A" w14:textId="42748B4E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$576,669 (8)</w:t>
            </w:r>
          </w:p>
        </w:tc>
      </w:tr>
      <w:tr w:rsidR="00044B37" w:rsidRPr="00305D6B" w14:paraId="3A38C848" w14:textId="77777777" w:rsidTr="00E95FF3">
        <w:trPr>
          <w:trHeight w:val="188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642B7" w14:textId="059109E7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Total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A2CC3" w14:textId="296782EB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$2,387,987 (28)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B41D38" w14:textId="07CEF99F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$30,000 (1)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1A1CB" w14:textId="1BEEFF7B" w:rsidR="00044B37" w:rsidRPr="00305D6B" w:rsidRDefault="00044B37" w:rsidP="00044B37">
            <w:pPr>
              <w:jc w:val="center"/>
            </w:pPr>
            <w:r>
              <w:rPr>
                <w:color w:val="000000"/>
                <w:szCs w:val="22"/>
              </w:rPr>
              <w:t>$2,417,987 (29)</w:t>
            </w:r>
          </w:p>
        </w:tc>
      </w:tr>
    </w:tbl>
    <w:p w14:paraId="115D9A74" w14:textId="5060093F" w:rsidR="001B6F16" w:rsidRPr="00305D6B" w:rsidRDefault="001B6F16" w:rsidP="001B6F16">
      <w:pPr>
        <w:rPr>
          <w:sz w:val="16"/>
          <w:szCs w:val="16"/>
        </w:rPr>
      </w:pPr>
      <w:r w:rsidRPr="00305D6B">
        <w:rPr>
          <w:sz w:val="16"/>
          <w:szCs w:val="16"/>
          <w:vertAlign w:val="superscript"/>
        </w:rPr>
        <w:t xml:space="preserve">1 </w:t>
      </w:r>
      <w:r w:rsidRPr="00305D6B">
        <w:rPr>
          <w:sz w:val="16"/>
          <w:szCs w:val="16"/>
        </w:rPr>
        <w:t>Number of grants in parenthesis</w:t>
      </w:r>
    </w:p>
    <w:p w14:paraId="37EB4210" w14:textId="766331CB" w:rsidR="001B6F16" w:rsidRPr="00305D6B" w:rsidRDefault="001B6F16" w:rsidP="001B6F16">
      <w:pPr>
        <w:rPr>
          <w:sz w:val="16"/>
          <w:szCs w:val="16"/>
        </w:rPr>
      </w:pPr>
    </w:p>
    <w:p w14:paraId="434E644A" w14:textId="6E2CD45E" w:rsidR="00B410C4" w:rsidRPr="00305D6B" w:rsidRDefault="00B410C4" w:rsidP="00B410C4">
      <w:pPr>
        <w:rPr>
          <w:i/>
          <w:iCs/>
          <w:u w:val="single"/>
          <w:vertAlign w:val="superscript"/>
        </w:rPr>
      </w:pPr>
      <w:r w:rsidRPr="00305D6B">
        <w:rPr>
          <w:i/>
          <w:iCs/>
          <w:u w:val="single"/>
        </w:rPr>
        <w:t>Publications</w:t>
      </w:r>
      <w:r w:rsidRPr="00305D6B">
        <w:rPr>
          <w:i/>
          <w:iCs/>
          <w:u w:val="single"/>
          <w:vertAlign w:val="superscript"/>
        </w:rPr>
        <w:t>1</w:t>
      </w:r>
    </w:p>
    <w:p w14:paraId="5A4535B6" w14:textId="77777777" w:rsidR="001B6F16" w:rsidRPr="00305D6B" w:rsidRDefault="001B6F16" w:rsidP="001B6F16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083"/>
        <w:gridCol w:w="2083"/>
        <w:gridCol w:w="2084"/>
      </w:tblGrid>
      <w:tr w:rsidR="001B6F16" w:rsidRPr="00305D6B" w14:paraId="50F9F861" w14:textId="77777777" w:rsidTr="00985830">
        <w:trPr>
          <w:trHeight w:val="12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43AD9" w14:textId="37DB60BC" w:rsidR="001B6F16" w:rsidRPr="00305D6B" w:rsidRDefault="00B410C4" w:rsidP="00B856BB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Status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291B6" w14:textId="77777777" w:rsidR="001B6F16" w:rsidRPr="00305D6B" w:rsidRDefault="001B6F16" w:rsidP="00B856BB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2021-present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CEF21" w14:textId="77777777" w:rsidR="001B6F16" w:rsidRPr="00305D6B" w:rsidRDefault="001B6F16" w:rsidP="00B856BB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&lt;2021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69B3" w14:textId="77777777" w:rsidR="001B6F16" w:rsidRPr="00305D6B" w:rsidRDefault="001B6F16" w:rsidP="00B856BB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Total</w:t>
            </w:r>
          </w:p>
        </w:tc>
      </w:tr>
      <w:tr w:rsidR="003A0004" w:rsidRPr="00305D6B" w14:paraId="2A3AFBA8" w14:textId="77777777" w:rsidTr="002A6644">
        <w:trPr>
          <w:trHeight w:val="126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A8F4F" w14:textId="6AD29525" w:rsidR="003A0004" w:rsidRPr="00305D6B" w:rsidRDefault="003A0004" w:rsidP="003A0004">
            <w:pPr>
              <w:jc w:val="center"/>
            </w:pPr>
            <w:proofErr w:type="gramStart"/>
            <w:r w:rsidRPr="00305D6B">
              <w:t>Refereed</w:t>
            </w:r>
            <w:proofErr w:type="gramEnd"/>
            <w:r w:rsidRPr="00305D6B">
              <w:t xml:space="preserve"> - Published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89D05" w14:textId="2B974B04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18 (12)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CA20E" w14:textId="4AC36C21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3 (1)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1D9BE" w14:textId="25F93EC5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21 (13)</w:t>
            </w:r>
          </w:p>
        </w:tc>
      </w:tr>
      <w:tr w:rsidR="003A0004" w:rsidRPr="00305D6B" w14:paraId="2E1832BB" w14:textId="77777777" w:rsidTr="002A6644">
        <w:trPr>
          <w:trHeight w:val="188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C5D6F" w14:textId="3D7939D7" w:rsidR="003A0004" w:rsidRPr="00305D6B" w:rsidRDefault="003A0004" w:rsidP="003A0004">
            <w:pPr>
              <w:jc w:val="center"/>
            </w:pPr>
            <w:r w:rsidRPr="00305D6B">
              <w:t>Refereed – In Press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C95BDD" w14:textId="58FB997D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1 (1)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626BE" w14:textId="694D7502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931CC" w14:textId="0CDB9F0A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1 (1)</w:t>
            </w:r>
          </w:p>
        </w:tc>
      </w:tr>
      <w:tr w:rsidR="003A0004" w:rsidRPr="00305D6B" w14:paraId="6C048CC3" w14:textId="77777777" w:rsidTr="002A6644">
        <w:trPr>
          <w:trHeight w:val="188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E8193" w14:textId="09359F21" w:rsidR="003A0004" w:rsidRPr="00305D6B" w:rsidRDefault="003A0004" w:rsidP="003A0004">
            <w:pPr>
              <w:jc w:val="center"/>
            </w:pPr>
            <w:r w:rsidRPr="00305D6B">
              <w:t>Refereed - In Review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D86CB" w14:textId="676DAF8D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1 (0)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901E5" w14:textId="4422B4A7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A9A77" w14:textId="03626897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1 (0)</w:t>
            </w:r>
          </w:p>
        </w:tc>
      </w:tr>
      <w:tr w:rsidR="003A0004" w:rsidRPr="00305D6B" w14:paraId="3F9850F4" w14:textId="77777777" w:rsidTr="002A6644">
        <w:trPr>
          <w:trHeight w:val="188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AF1C9" w14:textId="319E19DB" w:rsidR="003A0004" w:rsidRPr="00305D6B" w:rsidRDefault="003A0004" w:rsidP="003A0004">
            <w:pPr>
              <w:jc w:val="center"/>
            </w:pPr>
            <w:r w:rsidRPr="00305D6B">
              <w:t>Non-Refereed</w:t>
            </w:r>
            <w:r w:rsidRPr="00305D6B">
              <w:rPr>
                <w:vertAlign w:val="superscript"/>
              </w:rPr>
              <w:t>2</w:t>
            </w:r>
            <w:r w:rsidRPr="00305D6B">
              <w:t xml:space="preserve"> - Published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7A653A" w14:textId="1B421F41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3 (1)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8A42EB" w14:textId="240EF6E3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11 (3)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60630" w14:textId="50A7C51A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14 (4)</w:t>
            </w:r>
          </w:p>
        </w:tc>
      </w:tr>
      <w:tr w:rsidR="003A0004" w:rsidRPr="00305D6B" w14:paraId="2FF35422" w14:textId="77777777" w:rsidTr="002A6644">
        <w:trPr>
          <w:trHeight w:val="188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0FA84" w14:textId="1480B464" w:rsidR="003A0004" w:rsidRPr="00305D6B" w:rsidRDefault="003A0004" w:rsidP="003A0004">
            <w:pPr>
              <w:jc w:val="center"/>
            </w:pPr>
            <w:r w:rsidRPr="00305D6B">
              <w:t>Total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275B37" w14:textId="1641E2BF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23 (14)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E32ED6" w14:textId="5B2FBB12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14 (4)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88AA1F" w14:textId="1B457091" w:rsidR="003A0004" w:rsidRPr="00305D6B" w:rsidRDefault="003A0004" w:rsidP="003A0004">
            <w:pPr>
              <w:jc w:val="center"/>
            </w:pPr>
            <w:r w:rsidRPr="00305D6B">
              <w:rPr>
                <w:color w:val="000000"/>
                <w:szCs w:val="22"/>
              </w:rPr>
              <w:t>37 (18)</w:t>
            </w:r>
          </w:p>
        </w:tc>
      </w:tr>
    </w:tbl>
    <w:p w14:paraId="2A382755" w14:textId="6F5EB08E" w:rsidR="001B6F16" w:rsidRPr="00305D6B" w:rsidRDefault="00972C62" w:rsidP="001B6F16">
      <w:pPr>
        <w:rPr>
          <w:sz w:val="16"/>
          <w:szCs w:val="16"/>
        </w:rPr>
      </w:pPr>
      <w:r w:rsidRPr="00305D6B">
        <w:rPr>
          <w:sz w:val="16"/>
          <w:szCs w:val="16"/>
          <w:vertAlign w:val="superscript"/>
        </w:rPr>
        <w:t xml:space="preserve">1 </w:t>
      </w:r>
      <w:r w:rsidRPr="00305D6B">
        <w:rPr>
          <w:sz w:val="16"/>
          <w:szCs w:val="16"/>
        </w:rPr>
        <w:t>Publications in parenthesis are as first author</w:t>
      </w:r>
      <w:r w:rsidR="00F27D9C" w:rsidRPr="00305D6B">
        <w:rPr>
          <w:sz w:val="16"/>
          <w:szCs w:val="16"/>
        </w:rPr>
        <w:t xml:space="preserve">, corresponding author, </w:t>
      </w:r>
      <w:r w:rsidRPr="00305D6B">
        <w:rPr>
          <w:sz w:val="16"/>
          <w:szCs w:val="16"/>
        </w:rPr>
        <w:t>or when graduate student under direct supervision is first author</w:t>
      </w:r>
    </w:p>
    <w:p w14:paraId="2E82B34D" w14:textId="7C5BC73D" w:rsidR="00CC367D" w:rsidRPr="00305D6B" w:rsidRDefault="00CC367D" w:rsidP="00CC367D">
      <w:pPr>
        <w:rPr>
          <w:sz w:val="16"/>
          <w:szCs w:val="16"/>
        </w:rPr>
      </w:pPr>
      <w:r w:rsidRPr="00305D6B">
        <w:rPr>
          <w:sz w:val="16"/>
          <w:szCs w:val="16"/>
          <w:vertAlign w:val="superscript"/>
        </w:rPr>
        <w:t xml:space="preserve">2 </w:t>
      </w:r>
      <w:proofErr w:type="gramStart"/>
      <w:r w:rsidRPr="00305D6B">
        <w:rPr>
          <w:sz w:val="16"/>
          <w:szCs w:val="16"/>
        </w:rPr>
        <w:t>Non-refereed</w:t>
      </w:r>
      <w:proofErr w:type="gramEnd"/>
      <w:r w:rsidRPr="00305D6B">
        <w:rPr>
          <w:sz w:val="16"/>
          <w:szCs w:val="16"/>
        </w:rPr>
        <w:t xml:space="preserve"> publications include book chapters, reports, conference papers, and magazine articles.</w:t>
      </w:r>
    </w:p>
    <w:p w14:paraId="4A9CAD57" w14:textId="77777777" w:rsidR="00CC367D" w:rsidRPr="00305D6B" w:rsidRDefault="00CC367D" w:rsidP="001B6F16">
      <w:pPr>
        <w:rPr>
          <w:sz w:val="16"/>
          <w:szCs w:val="16"/>
        </w:rPr>
      </w:pPr>
    </w:p>
    <w:p w14:paraId="34088583" w14:textId="4B354D47" w:rsidR="00C41268" w:rsidRPr="00305D6B" w:rsidRDefault="009F0615" w:rsidP="00C53901">
      <w:pPr>
        <w:pStyle w:val="Heading1"/>
        <w:rPr>
          <w:u w:val="none"/>
        </w:rPr>
      </w:pPr>
      <w:r w:rsidRPr="00305D6B">
        <w:t>CURRENT</w:t>
      </w:r>
      <w:r w:rsidR="005C7649" w:rsidRPr="00305D6B">
        <w:t xml:space="preserve"> GRANTS</w:t>
      </w:r>
      <w:r w:rsidR="008B5249" w:rsidRPr="00305D6B">
        <w:t xml:space="preserve"> </w:t>
      </w:r>
    </w:p>
    <w:p w14:paraId="66AAB392" w14:textId="17781A61" w:rsidR="00C41268" w:rsidRPr="00305D6B" w:rsidRDefault="0011782D" w:rsidP="00C53901">
      <w:pPr>
        <w:rPr>
          <w:sz w:val="16"/>
          <w:szCs w:val="18"/>
        </w:rPr>
      </w:pPr>
      <w:r w:rsidRPr="00305D6B">
        <w:rPr>
          <w:sz w:val="16"/>
          <w:szCs w:val="18"/>
          <w:vertAlign w:val="superscript"/>
        </w:rPr>
        <w:t>1</w:t>
      </w:r>
      <w:r w:rsidRPr="00305D6B">
        <w:rPr>
          <w:sz w:val="16"/>
          <w:szCs w:val="18"/>
        </w:rPr>
        <w:t xml:space="preserve">External, </w:t>
      </w:r>
      <w:r w:rsidRPr="00305D6B">
        <w:rPr>
          <w:sz w:val="16"/>
          <w:szCs w:val="18"/>
          <w:vertAlign w:val="superscript"/>
        </w:rPr>
        <w:t xml:space="preserve">2 </w:t>
      </w:r>
      <w:r w:rsidRPr="00305D6B">
        <w:rPr>
          <w:sz w:val="16"/>
          <w:szCs w:val="18"/>
        </w:rPr>
        <w:t xml:space="preserve">Internal, </w:t>
      </w:r>
      <w:r w:rsidRPr="00305D6B">
        <w:rPr>
          <w:sz w:val="16"/>
          <w:szCs w:val="18"/>
          <w:vertAlign w:val="superscript"/>
        </w:rPr>
        <w:t xml:space="preserve">3 </w:t>
      </w:r>
      <w:r w:rsidRPr="00305D6B">
        <w:rPr>
          <w:sz w:val="16"/>
          <w:szCs w:val="18"/>
        </w:rPr>
        <w:t xml:space="preserve">Federal, </w:t>
      </w:r>
      <w:r w:rsidRPr="00305D6B">
        <w:rPr>
          <w:sz w:val="16"/>
          <w:szCs w:val="18"/>
          <w:vertAlign w:val="superscript"/>
        </w:rPr>
        <w:t xml:space="preserve">4 </w:t>
      </w:r>
      <w:r w:rsidRPr="00305D6B">
        <w:rPr>
          <w:sz w:val="16"/>
          <w:szCs w:val="18"/>
        </w:rPr>
        <w:t xml:space="preserve">State, </w:t>
      </w:r>
      <w:r w:rsidRPr="00305D6B">
        <w:rPr>
          <w:sz w:val="16"/>
          <w:szCs w:val="18"/>
          <w:vertAlign w:val="superscript"/>
        </w:rPr>
        <w:t xml:space="preserve">5 </w:t>
      </w:r>
      <w:r w:rsidRPr="00305D6B">
        <w:rPr>
          <w:sz w:val="16"/>
          <w:szCs w:val="18"/>
        </w:rPr>
        <w:t xml:space="preserve">Private/Industry/Nonprofit/Organization, </w:t>
      </w:r>
      <w:r w:rsidRPr="00305D6B">
        <w:rPr>
          <w:sz w:val="16"/>
          <w:szCs w:val="18"/>
          <w:vertAlign w:val="superscript"/>
        </w:rPr>
        <w:t xml:space="preserve">6 </w:t>
      </w:r>
      <w:r w:rsidRPr="00305D6B">
        <w:rPr>
          <w:sz w:val="16"/>
          <w:szCs w:val="18"/>
        </w:rPr>
        <w:t xml:space="preserve">Professional Organization, </w:t>
      </w:r>
      <w:r w:rsidRPr="00305D6B">
        <w:rPr>
          <w:sz w:val="16"/>
          <w:szCs w:val="18"/>
          <w:vertAlign w:val="superscript"/>
        </w:rPr>
        <w:t xml:space="preserve">7 </w:t>
      </w:r>
      <w:r w:rsidRPr="00305D6B">
        <w:rPr>
          <w:sz w:val="16"/>
          <w:szCs w:val="18"/>
        </w:rPr>
        <w:t>University</w:t>
      </w:r>
    </w:p>
    <w:p w14:paraId="6C586248" w14:textId="2BD776F3" w:rsidR="00D5611D" w:rsidRPr="00305D6B" w:rsidRDefault="00D5611D" w:rsidP="004B6B6B">
      <w:pPr>
        <w:pStyle w:val="Heading2"/>
      </w:pPr>
      <w:r w:rsidRPr="00305D6B">
        <w:t>Fe</w:t>
      </w:r>
      <w:r w:rsidR="004B6B6B" w:rsidRPr="00305D6B">
        <w:t>derally Competitive</w:t>
      </w:r>
    </w:p>
    <w:p w14:paraId="18326D22" w14:textId="77777777" w:rsidR="00F315EE" w:rsidRPr="00305D6B" w:rsidRDefault="00F315EE" w:rsidP="00F315EE">
      <w:pPr>
        <w:pStyle w:val="ListParagraph"/>
        <w:numPr>
          <w:ilvl w:val="0"/>
          <w:numId w:val="2"/>
        </w:numPr>
      </w:pPr>
      <w:r w:rsidRPr="00305D6B">
        <w:t xml:space="preserve">Saffron, C., M., Wei, L., Shi, J., </w:t>
      </w:r>
      <w:r w:rsidRPr="00305D6B">
        <w:rPr>
          <w:b/>
          <w:bCs/>
        </w:rPr>
        <w:t xml:space="preserve">Barzee, T., </w:t>
      </w:r>
      <w:r w:rsidRPr="00305D6B">
        <w:t>Monono, E., M. 2024. Travel: Symposium on Science and Technology Driving the Bioeconomy 2024. NSF CBET – EchemS</w:t>
      </w:r>
      <w:r w:rsidRPr="00305D6B">
        <w:rPr>
          <w:vertAlign w:val="superscript"/>
        </w:rPr>
        <w:t>1,3</w:t>
      </w:r>
      <w:r w:rsidRPr="00305D6B">
        <w:t>. $</w:t>
      </w:r>
      <w:r w:rsidRPr="00305D6B">
        <w:rPr>
          <w:b/>
          <w:bCs/>
        </w:rPr>
        <w:t xml:space="preserve">19,000. </w:t>
      </w:r>
      <w:r w:rsidRPr="00305D6B">
        <w:t>6/1/2024 – 5/31/2026. Barzee: Co-PI.</w:t>
      </w:r>
    </w:p>
    <w:p w14:paraId="63EC2601" w14:textId="77777777" w:rsidR="00F315EE" w:rsidRPr="00305D6B" w:rsidRDefault="00F315EE" w:rsidP="00F315EE">
      <w:pPr>
        <w:pStyle w:val="ListParagraph"/>
        <w:ind w:left="284"/>
      </w:pPr>
    </w:p>
    <w:p w14:paraId="0EEDBBBA" w14:textId="77777777" w:rsidR="00F315EE" w:rsidRPr="00305D6B" w:rsidRDefault="00F315EE" w:rsidP="00F315EE">
      <w:pPr>
        <w:pStyle w:val="ListParagraph"/>
        <w:numPr>
          <w:ilvl w:val="0"/>
          <w:numId w:val="2"/>
        </w:numPr>
      </w:pPr>
      <w:r w:rsidRPr="00305D6B">
        <w:t xml:space="preserve">Messer, T., </w:t>
      </w:r>
      <w:r w:rsidRPr="00305D6B">
        <w:rPr>
          <w:b/>
          <w:bCs/>
        </w:rPr>
        <w:t>Barzee, T</w:t>
      </w:r>
      <w:r w:rsidRPr="00305D6B">
        <w:t>. REU Site: Multidisciplinary Approaches for Overcoming Water Resources and Sustainable Engineering Challenges in Appalachian Regions. NSF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$500,226</w:t>
      </w:r>
      <w:r w:rsidRPr="00305D6B">
        <w:t>. 6/1/2024 – 5/31/2027. Barzee: Co-PI.</w:t>
      </w:r>
    </w:p>
    <w:p w14:paraId="2C9219A2" w14:textId="77777777" w:rsidR="00F315EE" w:rsidRPr="00305D6B" w:rsidRDefault="00F315EE" w:rsidP="00F315EE"/>
    <w:p w14:paraId="471F1822" w14:textId="35C50CC2" w:rsidR="00F315EE" w:rsidRPr="00305D6B" w:rsidRDefault="00F315EE" w:rsidP="00F315EE">
      <w:pPr>
        <w:pStyle w:val="ListParagraph"/>
        <w:numPr>
          <w:ilvl w:val="0"/>
          <w:numId w:val="2"/>
        </w:numPr>
        <w:rPr>
          <w:b/>
          <w:bCs/>
        </w:rPr>
      </w:pPr>
      <w:r w:rsidRPr="00305D6B">
        <w:rPr>
          <w:b/>
          <w:bCs/>
        </w:rPr>
        <w:t>Barzee, T.</w:t>
      </w:r>
      <w:r w:rsidRPr="00305D6B">
        <w:t>, Montross, M., McNeil, S., Overhults, D., Johnson, R. 2023. Technical Assistance for Farms and Rural Small Businesses Applying to the USDA Rural Energy for America Program (REAP). USDA Rural Business Cooperative Service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$149,957</w:t>
      </w:r>
      <w:r w:rsidRPr="00305D6B">
        <w:t>. 10/1/2023 – 9/30/2025. Barzee: PI.</w:t>
      </w:r>
    </w:p>
    <w:p w14:paraId="10896F7C" w14:textId="77777777" w:rsidR="00F315EE" w:rsidRPr="00305D6B" w:rsidRDefault="00F315EE" w:rsidP="00F315EE">
      <w:pPr>
        <w:pStyle w:val="ListParagraph"/>
        <w:rPr>
          <w:b/>
          <w:bCs/>
        </w:rPr>
      </w:pPr>
    </w:p>
    <w:p w14:paraId="593B7119" w14:textId="6A574DF4" w:rsidR="00F315EE" w:rsidRPr="00305D6B" w:rsidRDefault="00F315EE" w:rsidP="00F315EE">
      <w:pPr>
        <w:pStyle w:val="ListParagraph"/>
        <w:numPr>
          <w:ilvl w:val="0"/>
          <w:numId w:val="2"/>
        </w:numPr>
      </w:pPr>
      <w:r w:rsidRPr="00305D6B">
        <w:rPr>
          <w:b/>
          <w:bCs/>
        </w:rPr>
        <w:t>Barzee, T</w:t>
      </w:r>
      <w:r w:rsidRPr="00305D6B">
        <w:t>., Adedeji, A., Schendel, R. 2023. Development of Novel and Sustainable Cell-Cultivated Foods Through Additive Biomanufacturing. USDA-NIFA AFRI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$294,763</w:t>
      </w:r>
      <w:r w:rsidRPr="00305D6B">
        <w:t>. 8/1/2023 – 7/31/202</w:t>
      </w:r>
      <w:r w:rsidR="008F3208" w:rsidRPr="00305D6B">
        <w:t>6</w:t>
      </w:r>
      <w:r w:rsidRPr="00305D6B">
        <w:t>. Barzee: PI.</w:t>
      </w:r>
    </w:p>
    <w:p w14:paraId="0054190A" w14:textId="77777777" w:rsidR="00F315EE" w:rsidRPr="00305D6B" w:rsidRDefault="00F315EE" w:rsidP="00F315EE"/>
    <w:p w14:paraId="68328347" w14:textId="77777777" w:rsidR="00F315EE" w:rsidRPr="00305D6B" w:rsidRDefault="00F315EE" w:rsidP="00F315EE">
      <w:pPr>
        <w:pStyle w:val="ListParagraph"/>
        <w:numPr>
          <w:ilvl w:val="0"/>
          <w:numId w:val="2"/>
        </w:numPr>
      </w:pPr>
      <w:r w:rsidRPr="00305D6B">
        <w:lastRenderedPageBreak/>
        <w:t xml:space="preserve">Schendel, R., Adedeji, A., </w:t>
      </w:r>
      <w:r w:rsidRPr="00305D6B">
        <w:rPr>
          <w:b/>
          <w:bCs/>
        </w:rPr>
        <w:t>Barzee, T.</w:t>
      </w:r>
      <w:r w:rsidRPr="00305D6B">
        <w:t>, Hamaker, B. 2022. Transforming Distillers’ Spent Grains into Novel Food Ingredients with Prebiotic and Antioxidant Characteristics. USDA-NIFA AFRI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 xml:space="preserve">$274,500. </w:t>
      </w:r>
      <w:r w:rsidRPr="00305D6B">
        <w:t>8/1/2022 – 7/31/2025. Barzee: Co-PI.</w:t>
      </w:r>
    </w:p>
    <w:p w14:paraId="2B207B99" w14:textId="77777777" w:rsidR="00F315EE" w:rsidRPr="00305D6B" w:rsidRDefault="00F315EE" w:rsidP="004B6B6B"/>
    <w:p w14:paraId="4E1C8C76" w14:textId="3B3E31BA" w:rsidR="004B6B6B" w:rsidRPr="00305D6B" w:rsidRDefault="004B6B6B" w:rsidP="00561657">
      <w:pPr>
        <w:pStyle w:val="Heading2"/>
      </w:pPr>
      <w:r w:rsidRPr="00305D6B">
        <w:t>Industry/State</w:t>
      </w:r>
      <w:r w:rsidR="008839E7" w:rsidRPr="00305D6B">
        <w:t>/Professional Organization</w:t>
      </w:r>
    </w:p>
    <w:p w14:paraId="1EE2FFC1" w14:textId="1E8008A2" w:rsidR="00F315EE" w:rsidRPr="00305D6B" w:rsidRDefault="00F315EE" w:rsidP="00561657">
      <w:pPr>
        <w:pStyle w:val="ListParagraph"/>
        <w:numPr>
          <w:ilvl w:val="0"/>
          <w:numId w:val="47"/>
        </w:numPr>
      </w:pPr>
      <w:r w:rsidRPr="00305D6B">
        <w:t xml:space="preserve">Kaffka, S., </w:t>
      </w:r>
      <w:r w:rsidRPr="00305D6B">
        <w:rPr>
          <w:b/>
          <w:bCs/>
        </w:rPr>
        <w:t>Barzee, T.</w:t>
      </w:r>
      <w:r w:rsidRPr="00305D6B">
        <w:t xml:space="preserve"> Dairy Methane Reduction Programs Technical Review. California Department of Food and Agriculture</w:t>
      </w:r>
      <w:r w:rsidRPr="00305D6B">
        <w:rPr>
          <w:vertAlign w:val="superscript"/>
        </w:rPr>
        <w:t>1,4</w:t>
      </w:r>
      <w:r w:rsidRPr="00305D6B">
        <w:t xml:space="preserve">. 1/1/2025 – 12/31/2025. </w:t>
      </w:r>
      <w:r w:rsidRPr="00305D6B">
        <w:rPr>
          <w:b/>
          <w:bCs/>
        </w:rPr>
        <w:t>$60,000</w:t>
      </w:r>
      <w:r w:rsidRPr="00305D6B">
        <w:t xml:space="preserve">. Barzee: Co-PI. </w:t>
      </w:r>
      <w:r w:rsidRPr="00305D6B">
        <w:rPr>
          <w:b/>
          <w:bCs/>
        </w:rPr>
        <w:t>(UK Subaward currently under negotiation with Prime)</w:t>
      </w:r>
      <w:r w:rsidRPr="00305D6B">
        <w:t>.</w:t>
      </w:r>
    </w:p>
    <w:p w14:paraId="6961B91E" w14:textId="77777777" w:rsidR="00F315EE" w:rsidRPr="00305D6B" w:rsidRDefault="00F315EE" w:rsidP="004B6B6B"/>
    <w:p w14:paraId="187D4A60" w14:textId="2F9ACC56" w:rsidR="00D5611D" w:rsidRPr="00305D6B" w:rsidRDefault="004B6B6B" w:rsidP="00561657">
      <w:pPr>
        <w:pStyle w:val="Heading2"/>
      </w:pPr>
      <w:r w:rsidRPr="00305D6B">
        <w:t>Internal</w:t>
      </w:r>
    </w:p>
    <w:p w14:paraId="19274FD7" w14:textId="77777777" w:rsidR="00F315EE" w:rsidRPr="00305D6B" w:rsidRDefault="00F315EE" w:rsidP="00F315EE">
      <w:pPr>
        <w:pStyle w:val="ListParagraph"/>
        <w:ind w:left="284"/>
      </w:pPr>
    </w:p>
    <w:p w14:paraId="010745A5" w14:textId="06B773E2" w:rsidR="00F315EE" w:rsidRPr="00305D6B" w:rsidRDefault="00F315EE" w:rsidP="00561657">
      <w:pPr>
        <w:pStyle w:val="ListParagraph"/>
        <w:numPr>
          <w:ilvl w:val="0"/>
          <w:numId w:val="46"/>
        </w:numPr>
      </w:pPr>
      <w:r w:rsidRPr="00305D6B">
        <w:rPr>
          <w:b/>
          <w:bCs/>
        </w:rPr>
        <w:t>Barzee, T.</w:t>
      </w:r>
      <w:r w:rsidRPr="00305D6B">
        <w:t xml:space="preserve">, Kim, M. 2024. Sustainable Enhancement of Anaerobic Digestion: Leveraging Microbiome Insights to Improve Stability and Biomethane Production During Anaerobic Digestion of Heterogenous Organic Wastes. UK VPR </w:t>
      </w:r>
      <w:proofErr w:type="spellStart"/>
      <w:r w:rsidRPr="00305D6B">
        <w:t>eRPA</w:t>
      </w:r>
      <w:proofErr w:type="spellEnd"/>
      <w:r w:rsidRPr="00305D6B">
        <w:t xml:space="preserve"> Program</w:t>
      </w:r>
      <w:r w:rsidRPr="00305D6B">
        <w:rPr>
          <w:vertAlign w:val="superscript"/>
        </w:rPr>
        <w:t>2</w:t>
      </w:r>
      <w:r w:rsidRPr="00305D6B">
        <w:t xml:space="preserve">. </w:t>
      </w:r>
      <w:r w:rsidRPr="00305D6B">
        <w:rPr>
          <w:b/>
          <w:bCs/>
        </w:rPr>
        <w:t>$44,466</w:t>
      </w:r>
      <w:r w:rsidRPr="00305D6B">
        <w:t>. 5/1/2024 – 4/30/2025. Barzee: PI.</w:t>
      </w:r>
    </w:p>
    <w:p w14:paraId="54549945" w14:textId="2F9F452B" w:rsidR="009550C2" w:rsidRPr="00305D6B" w:rsidRDefault="009550C2" w:rsidP="009550C2">
      <w:pPr>
        <w:pStyle w:val="Heading1"/>
        <w:rPr>
          <w:u w:val="none"/>
        </w:rPr>
      </w:pPr>
      <w:r w:rsidRPr="00305D6B">
        <w:t>COMPLETED GRANTS</w:t>
      </w:r>
    </w:p>
    <w:p w14:paraId="732BE603" w14:textId="066C2C6A" w:rsidR="00E00770" w:rsidRPr="00305D6B" w:rsidRDefault="0011782D" w:rsidP="00E00770">
      <w:pPr>
        <w:rPr>
          <w:sz w:val="16"/>
          <w:szCs w:val="18"/>
        </w:rPr>
      </w:pPr>
      <w:r w:rsidRPr="00305D6B">
        <w:rPr>
          <w:sz w:val="16"/>
          <w:szCs w:val="18"/>
          <w:vertAlign w:val="superscript"/>
        </w:rPr>
        <w:t>1</w:t>
      </w:r>
      <w:r w:rsidRPr="00305D6B">
        <w:rPr>
          <w:sz w:val="16"/>
          <w:szCs w:val="18"/>
        </w:rPr>
        <w:t xml:space="preserve">External, </w:t>
      </w:r>
      <w:r w:rsidRPr="00305D6B">
        <w:rPr>
          <w:sz w:val="16"/>
          <w:szCs w:val="18"/>
          <w:vertAlign w:val="superscript"/>
        </w:rPr>
        <w:t xml:space="preserve">2 </w:t>
      </w:r>
      <w:r w:rsidRPr="00305D6B">
        <w:rPr>
          <w:sz w:val="16"/>
          <w:szCs w:val="18"/>
        </w:rPr>
        <w:t xml:space="preserve">Internal, </w:t>
      </w:r>
      <w:r w:rsidRPr="00305D6B">
        <w:rPr>
          <w:sz w:val="16"/>
          <w:szCs w:val="18"/>
          <w:vertAlign w:val="superscript"/>
        </w:rPr>
        <w:t xml:space="preserve">3 </w:t>
      </w:r>
      <w:r w:rsidRPr="00305D6B">
        <w:rPr>
          <w:sz w:val="16"/>
          <w:szCs w:val="18"/>
        </w:rPr>
        <w:t xml:space="preserve">Federal, </w:t>
      </w:r>
      <w:r w:rsidRPr="00305D6B">
        <w:rPr>
          <w:sz w:val="16"/>
          <w:szCs w:val="18"/>
          <w:vertAlign w:val="superscript"/>
        </w:rPr>
        <w:t xml:space="preserve">4 </w:t>
      </w:r>
      <w:r w:rsidRPr="00305D6B">
        <w:rPr>
          <w:sz w:val="16"/>
          <w:szCs w:val="18"/>
        </w:rPr>
        <w:t xml:space="preserve">State, </w:t>
      </w:r>
      <w:r w:rsidRPr="00305D6B">
        <w:rPr>
          <w:sz w:val="16"/>
          <w:szCs w:val="18"/>
          <w:vertAlign w:val="superscript"/>
        </w:rPr>
        <w:t xml:space="preserve">5 </w:t>
      </w:r>
      <w:r w:rsidRPr="00305D6B">
        <w:rPr>
          <w:sz w:val="16"/>
          <w:szCs w:val="18"/>
        </w:rPr>
        <w:t xml:space="preserve">Private/Industry/Nonprofit/Organization, </w:t>
      </w:r>
      <w:r w:rsidRPr="00305D6B">
        <w:rPr>
          <w:sz w:val="16"/>
          <w:szCs w:val="18"/>
          <w:vertAlign w:val="superscript"/>
        </w:rPr>
        <w:t xml:space="preserve">6 </w:t>
      </w:r>
      <w:r w:rsidRPr="00305D6B">
        <w:rPr>
          <w:sz w:val="16"/>
          <w:szCs w:val="18"/>
        </w:rPr>
        <w:t xml:space="preserve">Professional Organization, </w:t>
      </w:r>
      <w:r w:rsidRPr="00305D6B">
        <w:rPr>
          <w:sz w:val="16"/>
          <w:szCs w:val="18"/>
          <w:vertAlign w:val="superscript"/>
        </w:rPr>
        <w:t xml:space="preserve">7 </w:t>
      </w:r>
      <w:r w:rsidRPr="00305D6B">
        <w:rPr>
          <w:sz w:val="16"/>
          <w:szCs w:val="18"/>
        </w:rPr>
        <w:t>University</w:t>
      </w:r>
    </w:p>
    <w:p w14:paraId="4BC7554E" w14:textId="77777777" w:rsidR="008839E7" w:rsidRPr="00305D6B" w:rsidRDefault="008839E7" w:rsidP="008839E7">
      <w:pPr>
        <w:pStyle w:val="Heading2"/>
      </w:pPr>
      <w:r w:rsidRPr="00305D6B">
        <w:t>Federally Competitive</w:t>
      </w:r>
    </w:p>
    <w:p w14:paraId="6DD2D046" w14:textId="77777777" w:rsidR="008839E7" w:rsidRPr="00305D6B" w:rsidRDefault="008839E7" w:rsidP="008839E7"/>
    <w:p w14:paraId="0BAAAFE0" w14:textId="77777777" w:rsidR="008839E7" w:rsidRPr="00305D6B" w:rsidRDefault="008839E7" w:rsidP="008839E7">
      <w:pPr>
        <w:pStyle w:val="ListParagraph"/>
        <w:numPr>
          <w:ilvl w:val="0"/>
          <w:numId w:val="40"/>
        </w:numPr>
      </w:pPr>
      <w:r w:rsidRPr="00305D6B">
        <w:t xml:space="preserve">Zhang, R., </w:t>
      </w:r>
      <w:r w:rsidRPr="00305D6B">
        <w:rPr>
          <w:b/>
          <w:bCs/>
        </w:rPr>
        <w:t>Barzee, T. J.</w:t>
      </w:r>
      <w:r w:rsidRPr="00305D6B">
        <w:t>, Fan, M. 2021. Demonstration of a Mobile Digestate Processing System to Maximize Food Waste Diversion and Create Valuable Biofertilizer Products. US EPA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$299,627</w:t>
      </w:r>
      <w:r w:rsidRPr="00305D6B">
        <w:t xml:space="preserve">. 2/1/2021 – 1/1/2024. Barzee: Co-PI. </w:t>
      </w:r>
    </w:p>
    <w:p w14:paraId="41D4616F" w14:textId="77777777" w:rsidR="008839E7" w:rsidRPr="00305D6B" w:rsidRDefault="008839E7" w:rsidP="008839E7"/>
    <w:p w14:paraId="7ABB8E5B" w14:textId="07150CAF" w:rsidR="008839E7" w:rsidRPr="00305D6B" w:rsidRDefault="008839E7" w:rsidP="00561657">
      <w:pPr>
        <w:pStyle w:val="Heading2"/>
      </w:pPr>
      <w:r w:rsidRPr="00305D6B">
        <w:t>Industry/State/Professional Organization</w:t>
      </w:r>
      <w:r w:rsidR="00C96AD1" w:rsidRPr="00305D6B">
        <w:t xml:space="preserve">/Nonprofit </w:t>
      </w:r>
      <w:r w:rsidR="00815249" w:rsidRPr="00305D6B">
        <w:t>Organization</w:t>
      </w:r>
    </w:p>
    <w:p w14:paraId="55879F31" w14:textId="77777777" w:rsidR="008E4DF8" w:rsidRPr="00305D6B" w:rsidRDefault="008E4DF8" w:rsidP="008E4DF8">
      <w:pPr>
        <w:pStyle w:val="ListParagraph"/>
        <w:numPr>
          <w:ilvl w:val="0"/>
          <w:numId w:val="45"/>
        </w:numPr>
      </w:pPr>
      <w:r w:rsidRPr="00305D6B">
        <w:t xml:space="preserve">Chwatko, G., </w:t>
      </w:r>
      <w:r w:rsidRPr="00305D6B">
        <w:rPr>
          <w:b/>
          <w:bCs/>
        </w:rPr>
        <w:t>Barzee, T.</w:t>
      </w:r>
      <w:r w:rsidRPr="00305D6B">
        <w:t>, 2024. PHA Synthesis from Bourbon Stillage. Spirited Inc.</w:t>
      </w:r>
      <w:r w:rsidRPr="00305D6B">
        <w:rPr>
          <w:vertAlign w:val="superscript"/>
        </w:rPr>
        <w:t>1, 5</w:t>
      </w:r>
      <w:r w:rsidRPr="00305D6B">
        <w:t xml:space="preserve">. </w:t>
      </w:r>
      <w:r w:rsidRPr="00305D6B">
        <w:rPr>
          <w:b/>
          <w:bCs/>
        </w:rPr>
        <w:t>$50,000.</w:t>
      </w:r>
      <w:r w:rsidRPr="00305D6B">
        <w:t xml:space="preserve"> 12/15/2024 – 4/30/2025. Barzee: Co-PI.</w:t>
      </w:r>
    </w:p>
    <w:p w14:paraId="4EF2F803" w14:textId="77777777" w:rsidR="008E4DF8" w:rsidRPr="00305D6B" w:rsidRDefault="008E4DF8" w:rsidP="008E4DF8">
      <w:pPr>
        <w:pStyle w:val="ListParagraph"/>
        <w:ind w:left="284"/>
      </w:pPr>
    </w:p>
    <w:p w14:paraId="5A21636E" w14:textId="77777777" w:rsidR="008E4DF8" w:rsidRPr="00305D6B" w:rsidRDefault="008E4DF8" w:rsidP="008E4DF8">
      <w:pPr>
        <w:pStyle w:val="ListParagraph"/>
        <w:numPr>
          <w:ilvl w:val="0"/>
          <w:numId w:val="45"/>
        </w:numPr>
      </w:pPr>
      <w:r w:rsidRPr="00305D6B">
        <w:rPr>
          <w:b/>
          <w:bCs/>
        </w:rPr>
        <w:t>Barzee, T.</w:t>
      </w:r>
      <w:r w:rsidRPr="00305D6B">
        <w:t>, Berron, B. 2024. GC Analysis of Spirits. Steric Systems</w:t>
      </w:r>
      <w:r w:rsidRPr="00305D6B">
        <w:rPr>
          <w:vertAlign w:val="superscript"/>
        </w:rPr>
        <w:t>1,5</w:t>
      </w:r>
      <w:r w:rsidRPr="00305D6B">
        <w:t xml:space="preserve">. </w:t>
      </w:r>
      <w:r w:rsidRPr="00305D6B">
        <w:rPr>
          <w:b/>
          <w:bCs/>
        </w:rPr>
        <w:t>$24,318.</w:t>
      </w:r>
      <w:r w:rsidRPr="00305D6B">
        <w:t xml:space="preserve"> 11/2024 – 3/2025. Barzee: PI.</w:t>
      </w:r>
    </w:p>
    <w:p w14:paraId="4DF052B8" w14:textId="77777777" w:rsidR="008E4DF8" w:rsidRPr="00305D6B" w:rsidRDefault="008E4DF8" w:rsidP="008E4DF8"/>
    <w:p w14:paraId="17A23BEE" w14:textId="77777777" w:rsidR="008E4DF8" w:rsidRPr="00305D6B" w:rsidRDefault="008E4DF8" w:rsidP="008E4DF8">
      <w:pPr>
        <w:pStyle w:val="ListParagraph"/>
        <w:numPr>
          <w:ilvl w:val="0"/>
          <w:numId w:val="45"/>
        </w:numPr>
      </w:pPr>
      <w:r w:rsidRPr="00305D6B">
        <w:rPr>
          <w:b/>
          <w:bCs/>
        </w:rPr>
        <w:t>Barzee, T.</w:t>
      </w:r>
      <w:r w:rsidRPr="00305D6B">
        <w:t xml:space="preserve">, Berron, B. Screening and characterization of </w:t>
      </w:r>
      <w:proofErr w:type="spellStart"/>
      <w:r w:rsidRPr="00305D6B">
        <w:t>Lesaffre</w:t>
      </w:r>
      <w:proofErr w:type="spellEnd"/>
      <w:r w:rsidRPr="00305D6B">
        <w:t xml:space="preserve"> solutions for whisky. Fermentis</w:t>
      </w:r>
      <w:r w:rsidRPr="00305D6B">
        <w:rPr>
          <w:vertAlign w:val="superscript"/>
        </w:rPr>
        <w:t>1,5</w:t>
      </w:r>
      <w:r w:rsidRPr="00305D6B">
        <w:t xml:space="preserve">. </w:t>
      </w:r>
      <w:r w:rsidRPr="00305D6B">
        <w:rPr>
          <w:b/>
          <w:bCs/>
        </w:rPr>
        <w:t>$46,486</w:t>
      </w:r>
      <w:r w:rsidRPr="00305D6B">
        <w:t>. 3/1/2024 – 2/28/2025. Barzee: PI.</w:t>
      </w:r>
    </w:p>
    <w:p w14:paraId="45E1E031" w14:textId="77777777" w:rsidR="008E4DF8" w:rsidRPr="00305D6B" w:rsidRDefault="008E4DF8" w:rsidP="008E4DF8">
      <w:pPr>
        <w:pStyle w:val="ListParagraph"/>
        <w:ind w:left="284"/>
      </w:pPr>
    </w:p>
    <w:p w14:paraId="0562A3A0" w14:textId="77777777" w:rsidR="008E4DF8" w:rsidRPr="00305D6B" w:rsidRDefault="008E4DF8" w:rsidP="008E4DF8">
      <w:pPr>
        <w:pStyle w:val="ListParagraph"/>
        <w:numPr>
          <w:ilvl w:val="0"/>
          <w:numId w:val="45"/>
        </w:numPr>
      </w:pPr>
      <w:r w:rsidRPr="00305D6B">
        <w:t xml:space="preserve">Berron, B., </w:t>
      </w:r>
      <w:r w:rsidRPr="00305D6B">
        <w:rPr>
          <w:b/>
          <w:bCs/>
        </w:rPr>
        <w:t>Barzee, T.</w:t>
      </w:r>
      <w:r w:rsidRPr="00305D6B">
        <w:t>, Trinkle, C., Cochell, T., Renfro, M. 2023. James B Beam Institute Barrel Research Prepay for 2024. Jim Beam Brands Company</w:t>
      </w:r>
      <w:r w:rsidRPr="00305D6B">
        <w:rPr>
          <w:vertAlign w:val="superscript"/>
        </w:rPr>
        <w:t>1,5</w:t>
      </w:r>
      <w:r w:rsidRPr="00305D6B">
        <w:t xml:space="preserve">. </w:t>
      </w:r>
      <w:r w:rsidRPr="00305D6B">
        <w:rPr>
          <w:b/>
          <w:bCs/>
        </w:rPr>
        <w:t>$143,000</w:t>
      </w:r>
      <w:r w:rsidRPr="00305D6B">
        <w:t>. 11/19/2023 – 6/30/2025.  Barzee: Co-PI.</w:t>
      </w:r>
    </w:p>
    <w:p w14:paraId="3D3280E5" w14:textId="77777777" w:rsidR="008E4DF8" w:rsidRDefault="008E4DF8" w:rsidP="008E4DF8">
      <w:pPr>
        <w:pStyle w:val="ListParagraph"/>
        <w:ind w:left="284"/>
      </w:pPr>
    </w:p>
    <w:p w14:paraId="66915E04" w14:textId="5186D8A8" w:rsidR="008839E7" w:rsidRPr="00305D6B" w:rsidRDefault="008839E7" w:rsidP="00561657">
      <w:pPr>
        <w:pStyle w:val="ListParagraph"/>
        <w:numPr>
          <w:ilvl w:val="0"/>
          <w:numId w:val="45"/>
        </w:numPr>
      </w:pPr>
      <w:r w:rsidRPr="00305D6B">
        <w:t xml:space="preserve">Kaffka, S., </w:t>
      </w:r>
      <w:r w:rsidRPr="00305D6B">
        <w:rPr>
          <w:b/>
          <w:bCs/>
        </w:rPr>
        <w:t>Barzee, T.</w:t>
      </w:r>
      <w:r w:rsidRPr="00305D6B">
        <w:t xml:space="preserve"> 2023. Dairy Methane Reduction Programs Technical Review. California Department of Food and Agriculture</w:t>
      </w:r>
      <w:r w:rsidRPr="00305D6B">
        <w:rPr>
          <w:vertAlign w:val="superscript"/>
        </w:rPr>
        <w:t>1,4</w:t>
      </w:r>
      <w:r w:rsidRPr="00305D6B">
        <w:t xml:space="preserve">. 1/1/2023 – 12/31/2024. </w:t>
      </w:r>
      <w:r w:rsidRPr="00305D6B">
        <w:rPr>
          <w:b/>
          <w:bCs/>
        </w:rPr>
        <w:t>$60,030</w:t>
      </w:r>
      <w:r w:rsidRPr="00305D6B">
        <w:t>. Barzee: Co-PI.</w:t>
      </w:r>
    </w:p>
    <w:p w14:paraId="6F6CDC15" w14:textId="77777777" w:rsidR="008839E7" w:rsidRPr="00305D6B" w:rsidRDefault="008839E7" w:rsidP="008839E7">
      <w:pPr>
        <w:pStyle w:val="ListParagraph"/>
        <w:ind w:left="284"/>
      </w:pPr>
    </w:p>
    <w:p w14:paraId="76DEEDC9" w14:textId="77777777" w:rsidR="008839E7" w:rsidRPr="00305D6B" w:rsidRDefault="008839E7" w:rsidP="00561657">
      <w:pPr>
        <w:pStyle w:val="ListParagraph"/>
        <w:numPr>
          <w:ilvl w:val="0"/>
          <w:numId w:val="45"/>
        </w:numPr>
      </w:pPr>
      <w:r w:rsidRPr="00305D6B">
        <w:rPr>
          <w:b/>
          <w:bCs/>
        </w:rPr>
        <w:t>Barzee, T.</w:t>
      </w:r>
      <w:r w:rsidRPr="00305D6B">
        <w:t>, Brittenham, B., Carrier, J. 2023. Student Rally Leadership Networking Program. ASABE Initiative Fund</w:t>
      </w:r>
      <w:r w:rsidRPr="00305D6B">
        <w:rPr>
          <w:vertAlign w:val="superscript"/>
        </w:rPr>
        <w:t>1,6</w:t>
      </w:r>
      <w:r w:rsidRPr="00305D6B">
        <w:t xml:space="preserve">. </w:t>
      </w:r>
      <w:r w:rsidRPr="00305D6B">
        <w:rPr>
          <w:b/>
          <w:bCs/>
        </w:rPr>
        <w:t>$12,000</w:t>
      </w:r>
      <w:r w:rsidRPr="00305D6B">
        <w:t>. 12/20/2023 – 10/31/2024. Barzee: PI.</w:t>
      </w:r>
    </w:p>
    <w:p w14:paraId="720F0FD5" w14:textId="77777777" w:rsidR="008839E7" w:rsidRPr="00305D6B" w:rsidRDefault="008839E7" w:rsidP="008839E7"/>
    <w:p w14:paraId="56A24930" w14:textId="77777777" w:rsidR="008839E7" w:rsidRPr="00305D6B" w:rsidRDefault="008839E7" w:rsidP="00561657">
      <w:pPr>
        <w:pStyle w:val="ListParagraph"/>
        <w:numPr>
          <w:ilvl w:val="0"/>
          <w:numId w:val="45"/>
        </w:numPr>
      </w:pPr>
      <w:r w:rsidRPr="00305D6B">
        <w:rPr>
          <w:b/>
          <w:bCs/>
        </w:rPr>
        <w:t>Barzee, T.</w:t>
      </w:r>
      <w:r w:rsidRPr="00305D6B">
        <w:t xml:space="preserve"> 2023. Anaerobic Digestion of Stillage. Bell Engineering </w:t>
      </w:r>
      <w:r w:rsidRPr="00305D6B">
        <w:rPr>
          <w:vertAlign w:val="superscript"/>
        </w:rPr>
        <w:t>1,5</w:t>
      </w:r>
      <w:r w:rsidRPr="00305D6B">
        <w:t xml:space="preserve">. </w:t>
      </w:r>
      <w:r w:rsidRPr="00305D6B">
        <w:rPr>
          <w:b/>
          <w:bCs/>
        </w:rPr>
        <w:t>$1,000</w:t>
      </w:r>
      <w:r w:rsidRPr="00305D6B">
        <w:t>. 8/1/2023 – 9/8/2023. Barzee: PI.</w:t>
      </w:r>
    </w:p>
    <w:p w14:paraId="38B948AF" w14:textId="77777777" w:rsidR="008839E7" w:rsidRPr="00305D6B" w:rsidRDefault="008839E7" w:rsidP="008839E7"/>
    <w:p w14:paraId="523C6FD1" w14:textId="77777777" w:rsidR="008839E7" w:rsidRPr="00305D6B" w:rsidRDefault="008839E7" w:rsidP="00561657">
      <w:pPr>
        <w:pStyle w:val="ListParagraph"/>
        <w:numPr>
          <w:ilvl w:val="0"/>
          <w:numId w:val="45"/>
        </w:numPr>
      </w:pPr>
      <w:r w:rsidRPr="00305D6B">
        <w:rPr>
          <w:b/>
          <w:bCs/>
        </w:rPr>
        <w:t>Barzee, T.</w:t>
      </w:r>
      <w:r w:rsidRPr="00305D6B">
        <w:t>, Brittenham, B., Carrier, J. 2022. Student Rally Leadership Networking Program. ASABE Initiative Fund</w:t>
      </w:r>
      <w:r w:rsidRPr="00305D6B">
        <w:rPr>
          <w:vertAlign w:val="superscript"/>
        </w:rPr>
        <w:t>1,6</w:t>
      </w:r>
      <w:r w:rsidRPr="00305D6B">
        <w:t xml:space="preserve">. </w:t>
      </w:r>
      <w:r w:rsidRPr="00305D6B">
        <w:rPr>
          <w:b/>
          <w:bCs/>
        </w:rPr>
        <w:t>$18,000</w:t>
      </w:r>
      <w:r w:rsidRPr="00305D6B">
        <w:t>. 11/9/2022 – 10/31/2023. Barzee: PI.</w:t>
      </w:r>
    </w:p>
    <w:p w14:paraId="01E04957" w14:textId="77777777" w:rsidR="008839E7" w:rsidRPr="00305D6B" w:rsidRDefault="008839E7" w:rsidP="008839E7"/>
    <w:p w14:paraId="04A7BBEE" w14:textId="0302AB7F" w:rsidR="008839E7" w:rsidRPr="00305D6B" w:rsidRDefault="008839E7" w:rsidP="00561657">
      <w:pPr>
        <w:pStyle w:val="ListParagraph"/>
        <w:numPr>
          <w:ilvl w:val="0"/>
          <w:numId w:val="45"/>
        </w:numPr>
      </w:pPr>
      <w:r w:rsidRPr="00305D6B">
        <w:lastRenderedPageBreak/>
        <w:t xml:space="preserve">Kaffka, S., </w:t>
      </w:r>
      <w:r w:rsidRPr="00305D6B">
        <w:rPr>
          <w:b/>
          <w:bCs/>
        </w:rPr>
        <w:t>Barzee, T.</w:t>
      </w:r>
      <w:r w:rsidRPr="00305D6B">
        <w:t xml:space="preserve"> 2022. Dairy Methane Reduction Programs Technical Review. California Department of Food and Agriculture</w:t>
      </w:r>
      <w:r w:rsidRPr="00305D6B">
        <w:rPr>
          <w:vertAlign w:val="superscript"/>
        </w:rPr>
        <w:t>1,4</w:t>
      </w:r>
      <w:r w:rsidRPr="00305D6B">
        <w:t xml:space="preserve">. 1/1/2022 – 12/31/2022. </w:t>
      </w:r>
      <w:r w:rsidRPr="00305D6B">
        <w:rPr>
          <w:b/>
          <w:bCs/>
        </w:rPr>
        <w:t>$99,241</w:t>
      </w:r>
      <w:r w:rsidRPr="00305D6B">
        <w:t>. Barzee: Co-PI.</w:t>
      </w:r>
    </w:p>
    <w:p w14:paraId="1A97C852" w14:textId="77777777" w:rsidR="00364235" w:rsidRPr="00305D6B" w:rsidRDefault="00364235" w:rsidP="00364235">
      <w:pPr>
        <w:pStyle w:val="ListParagraph"/>
        <w:ind w:left="284"/>
      </w:pPr>
    </w:p>
    <w:p w14:paraId="772FD97C" w14:textId="71746D73" w:rsidR="00364235" w:rsidRPr="00305D6B" w:rsidRDefault="00364235" w:rsidP="00561657">
      <w:pPr>
        <w:pStyle w:val="ListParagraph"/>
        <w:numPr>
          <w:ilvl w:val="0"/>
          <w:numId w:val="45"/>
        </w:numPr>
      </w:pPr>
      <w:r w:rsidRPr="00305D6B">
        <w:rPr>
          <w:b/>
          <w:bCs/>
        </w:rPr>
        <w:t>Barzee, T.</w:t>
      </w:r>
      <w:r w:rsidRPr="00305D6B">
        <w:t>, Brittenham, B., Carrier, J. 2021. AEM Competition Reboot – Step 1. ASABE Initiative Fund</w:t>
      </w:r>
      <w:r w:rsidRPr="00305D6B">
        <w:rPr>
          <w:vertAlign w:val="superscript"/>
        </w:rPr>
        <w:t>1,6</w:t>
      </w:r>
      <w:r w:rsidRPr="00305D6B">
        <w:t>. $</w:t>
      </w:r>
      <w:r w:rsidRPr="00305D6B">
        <w:rPr>
          <w:b/>
          <w:bCs/>
        </w:rPr>
        <w:t>19,500</w:t>
      </w:r>
      <w:r w:rsidRPr="00305D6B">
        <w:t>. 11/1/2021 – 2/28/2023. Barzee: PI.</w:t>
      </w:r>
    </w:p>
    <w:p w14:paraId="1B3C2291" w14:textId="77777777" w:rsidR="00364235" w:rsidRPr="00305D6B" w:rsidRDefault="00364235" w:rsidP="00364235">
      <w:pPr>
        <w:pStyle w:val="ListParagraph"/>
        <w:ind w:left="284"/>
      </w:pPr>
    </w:p>
    <w:p w14:paraId="08F6290C" w14:textId="340B91D9" w:rsidR="008839E7" w:rsidRPr="00305D6B" w:rsidRDefault="00364235" w:rsidP="00561657">
      <w:pPr>
        <w:pStyle w:val="ListParagraph"/>
        <w:numPr>
          <w:ilvl w:val="0"/>
          <w:numId w:val="45"/>
        </w:numPr>
      </w:pPr>
      <w:r w:rsidRPr="00305D6B">
        <w:rPr>
          <w:b/>
          <w:bCs/>
        </w:rPr>
        <w:t>Barzee, T. J.</w:t>
      </w:r>
      <w:r w:rsidRPr="00305D6B">
        <w:t>, Jones, C., Edalati, A. 2019. Initiating a CA/NV Section ASABE Student Rally. ASABE Initiative Fund</w:t>
      </w:r>
      <w:r w:rsidRPr="00305D6B">
        <w:rPr>
          <w:vertAlign w:val="superscript"/>
        </w:rPr>
        <w:t>1,6</w:t>
      </w:r>
      <w:r w:rsidRPr="00305D6B">
        <w:t xml:space="preserve">. </w:t>
      </w:r>
      <w:r w:rsidRPr="00305D6B">
        <w:rPr>
          <w:b/>
          <w:bCs/>
        </w:rPr>
        <w:t>$30,000</w:t>
      </w:r>
      <w:r w:rsidRPr="00305D6B">
        <w:t>. 5/1/2019 – 5/1/2021. Barzee: Key Contact, Lead Author.</w:t>
      </w:r>
    </w:p>
    <w:p w14:paraId="091BD1E3" w14:textId="77777777" w:rsidR="008839E7" w:rsidRPr="00305D6B" w:rsidRDefault="008839E7" w:rsidP="008839E7"/>
    <w:p w14:paraId="1D5E5223" w14:textId="266EB1FC" w:rsidR="008839E7" w:rsidRPr="00305D6B" w:rsidRDefault="008839E7" w:rsidP="00561657">
      <w:pPr>
        <w:pStyle w:val="Heading2"/>
      </w:pPr>
      <w:r w:rsidRPr="00305D6B">
        <w:t>Internal</w:t>
      </w:r>
    </w:p>
    <w:p w14:paraId="5A32BA9B" w14:textId="77777777" w:rsidR="008E4DF8" w:rsidRPr="00305D6B" w:rsidRDefault="008E4DF8" w:rsidP="008E4DF8">
      <w:pPr>
        <w:pStyle w:val="ListParagraph"/>
        <w:numPr>
          <w:ilvl w:val="0"/>
          <w:numId w:val="48"/>
        </w:numPr>
      </w:pPr>
      <w:r w:rsidRPr="00305D6B">
        <w:t>Yates, E.,</w:t>
      </w:r>
      <w:r w:rsidRPr="00305D6B">
        <w:rPr>
          <w:b/>
          <w:bCs/>
        </w:rPr>
        <w:t xml:space="preserve"> Barzee, T.</w:t>
      </w:r>
      <w:r w:rsidRPr="00305D6B">
        <w:t xml:space="preserve"> 2025. Microbial Dynamics in Non-Alcoholic Beer: Assessing the Implications of Contamination from Retail Draft Lines. UK MG-CAFE</w:t>
      </w:r>
      <w:r w:rsidRPr="00305D6B">
        <w:rPr>
          <w:vertAlign w:val="superscript"/>
        </w:rPr>
        <w:t>2</w:t>
      </w:r>
      <w:r w:rsidRPr="00305D6B">
        <w:t xml:space="preserve">. </w:t>
      </w:r>
      <w:r w:rsidRPr="00305D6B">
        <w:rPr>
          <w:b/>
          <w:bCs/>
        </w:rPr>
        <w:t>$1,000</w:t>
      </w:r>
      <w:r w:rsidRPr="00305D6B">
        <w:t>. 2/8/2025 – 6/30/2025. Barzee: PI (Undergraduate Student Supervisor).</w:t>
      </w:r>
    </w:p>
    <w:p w14:paraId="672DAD30" w14:textId="77777777" w:rsidR="008E4DF8" w:rsidRPr="00305D6B" w:rsidRDefault="008E4DF8" w:rsidP="008E4DF8">
      <w:pPr>
        <w:pStyle w:val="ListParagraph"/>
      </w:pPr>
    </w:p>
    <w:p w14:paraId="5E5A0552" w14:textId="77777777" w:rsidR="008E4DF8" w:rsidRPr="00305D6B" w:rsidRDefault="008E4DF8" w:rsidP="008E4DF8">
      <w:pPr>
        <w:pStyle w:val="ListParagraph"/>
        <w:numPr>
          <w:ilvl w:val="0"/>
          <w:numId w:val="48"/>
        </w:numPr>
      </w:pPr>
      <w:r w:rsidRPr="00305D6B">
        <w:t>Lin, B.,</w:t>
      </w:r>
      <w:r w:rsidRPr="00305D6B">
        <w:rPr>
          <w:b/>
          <w:bCs/>
        </w:rPr>
        <w:t xml:space="preserve"> Barzee, T.</w:t>
      </w:r>
      <w:r w:rsidRPr="00305D6B">
        <w:t xml:space="preserve"> 2025. Kasu-tori Shochu Beverage Production by Re-Fermentation and Distillation of Sake Lees. UK MG-CAFE</w:t>
      </w:r>
      <w:r w:rsidRPr="00305D6B">
        <w:rPr>
          <w:vertAlign w:val="superscript"/>
        </w:rPr>
        <w:t>2</w:t>
      </w:r>
      <w:r w:rsidRPr="00305D6B">
        <w:t xml:space="preserve">. </w:t>
      </w:r>
      <w:r w:rsidRPr="00305D6B">
        <w:rPr>
          <w:b/>
          <w:bCs/>
        </w:rPr>
        <w:t>$1,000</w:t>
      </w:r>
      <w:r w:rsidRPr="00305D6B">
        <w:t>. 2/8/2025 – 6/30/2025. Barzee: PI (Undergraduate Student Supervisor).</w:t>
      </w:r>
    </w:p>
    <w:p w14:paraId="79A56C25" w14:textId="77777777" w:rsidR="008E4DF8" w:rsidRDefault="008E4DF8" w:rsidP="008E4DF8">
      <w:pPr>
        <w:pStyle w:val="ListParagraph"/>
        <w:ind w:left="284"/>
      </w:pPr>
    </w:p>
    <w:p w14:paraId="60DE4CB7" w14:textId="051B0BEE" w:rsidR="006B61A2" w:rsidRPr="00305D6B" w:rsidRDefault="006B61A2" w:rsidP="00561657">
      <w:pPr>
        <w:pStyle w:val="ListParagraph"/>
        <w:numPr>
          <w:ilvl w:val="0"/>
          <w:numId w:val="48"/>
        </w:numPr>
      </w:pPr>
      <w:r w:rsidRPr="00305D6B">
        <w:t xml:space="preserve">Adedeji, A., Shi, J., </w:t>
      </w:r>
      <w:r w:rsidRPr="00305D6B">
        <w:rPr>
          <w:b/>
          <w:bCs/>
        </w:rPr>
        <w:t xml:space="preserve">Barzee, T. </w:t>
      </w:r>
      <w:r w:rsidRPr="00305D6B">
        <w:t xml:space="preserve">2024. Replacement of </w:t>
      </w:r>
      <w:proofErr w:type="gramStart"/>
      <w:r w:rsidRPr="00305D6B">
        <w:t>a Dedicated</w:t>
      </w:r>
      <w:proofErr w:type="gramEnd"/>
      <w:r w:rsidRPr="00305D6B">
        <w:t xml:space="preserve"> Shared Equipment (Differential Scanning Calorimetry, DSC) needed for Energy Analysis in Bioenergy, Food, and Biomaterial Research at UK-COE &amp; CAFE. UK VPR </w:t>
      </w:r>
      <w:proofErr w:type="spellStart"/>
      <w:r w:rsidRPr="00305D6B">
        <w:t>eRPA</w:t>
      </w:r>
      <w:proofErr w:type="spellEnd"/>
      <w:r w:rsidRPr="00305D6B">
        <w:t xml:space="preserve"> Program</w:t>
      </w:r>
      <w:r w:rsidRPr="00305D6B">
        <w:rPr>
          <w:vertAlign w:val="superscript"/>
        </w:rPr>
        <w:t>2</w:t>
      </w:r>
      <w:r w:rsidRPr="00305D6B">
        <w:t xml:space="preserve">. </w:t>
      </w:r>
      <w:r w:rsidRPr="00305D6B">
        <w:rPr>
          <w:b/>
          <w:bCs/>
        </w:rPr>
        <w:t xml:space="preserve">$93,910. </w:t>
      </w:r>
      <w:r w:rsidRPr="00305D6B">
        <w:t>5/1/2024 – 4/30/2025. Barzee: Co-PI.</w:t>
      </w:r>
    </w:p>
    <w:p w14:paraId="5D9FB243" w14:textId="77777777" w:rsidR="008839E7" w:rsidRPr="00305D6B" w:rsidRDefault="008839E7" w:rsidP="008839E7">
      <w:pPr>
        <w:pStyle w:val="ListParagraph"/>
        <w:ind w:left="284"/>
      </w:pPr>
    </w:p>
    <w:p w14:paraId="71704E61" w14:textId="77777777" w:rsidR="008839E7" w:rsidRPr="00305D6B" w:rsidRDefault="008839E7" w:rsidP="00561657">
      <w:pPr>
        <w:pStyle w:val="ListParagraph"/>
        <w:numPr>
          <w:ilvl w:val="0"/>
          <w:numId w:val="48"/>
        </w:numPr>
      </w:pPr>
      <w:r w:rsidRPr="000A2060">
        <w:rPr>
          <w:lang w:val="fr-FR"/>
        </w:rPr>
        <w:t xml:space="preserve">Annamalai, R. T., </w:t>
      </w:r>
      <w:r w:rsidRPr="000A2060">
        <w:rPr>
          <w:b/>
          <w:bCs/>
          <w:lang w:val="fr-FR"/>
        </w:rPr>
        <w:t>Barzee, T.</w:t>
      </w:r>
      <w:r w:rsidRPr="000A2060">
        <w:rPr>
          <w:lang w:val="fr-FR"/>
        </w:rPr>
        <w:t xml:space="preserve"> 2023. </w:t>
      </w:r>
      <w:r w:rsidRPr="00305D6B">
        <w:t>A Bottom-Up Approach for Sustainable Cultivated Meat Production. UK VPR Office Igniting Research Collaborations Program</w:t>
      </w:r>
      <w:r w:rsidRPr="00305D6B">
        <w:rPr>
          <w:vertAlign w:val="superscript"/>
        </w:rPr>
        <w:t>2</w:t>
      </w:r>
      <w:r w:rsidRPr="00305D6B">
        <w:t xml:space="preserve">. </w:t>
      </w:r>
      <w:r w:rsidRPr="00305D6B">
        <w:rPr>
          <w:b/>
          <w:bCs/>
        </w:rPr>
        <w:t>$29,732.</w:t>
      </w:r>
      <w:r w:rsidRPr="00305D6B">
        <w:t xml:space="preserve"> 7/1/2023 – 12/31/2023. Barzee: Co-PI.</w:t>
      </w:r>
    </w:p>
    <w:p w14:paraId="22BCF13E" w14:textId="77777777" w:rsidR="008839E7" w:rsidRPr="00305D6B" w:rsidRDefault="008839E7" w:rsidP="008839E7"/>
    <w:p w14:paraId="5FFE33C2" w14:textId="77777777" w:rsidR="008839E7" w:rsidRPr="00305D6B" w:rsidRDefault="008839E7" w:rsidP="00561657">
      <w:pPr>
        <w:pStyle w:val="ListParagraph"/>
        <w:numPr>
          <w:ilvl w:val="0"/>
          <w:numId w:val="48"/>
        </w:numPr>
      </w:pPr>
      <w:r w:rsidRPr="00305D6B">
        <w:t xml:space="preserve">Adedeji, A., </w:t>
      </w:r>
      <w:r w:rsidRPr="00305D6B">
        <w:rPr>
          <w:b/>
          <w:bCs/>
        </w:rPr>
        <w:t>Barzee, T.</w:t>
      </w:r>
      <w:r w:rsidRPr="00305D6B">
        <w:t xml:space="preserve">, Messer, T., Shi, J. 2023. Fourier Transform Infrared Spectrometer Replacement Grant. UK Equipment Grant </w:t>
      </w:r>
      <w:r w:rsidRPr="00305D6B">
        <w:rPr>
          <w:vertAlign w:val="superscript"/>
        </w:rPr>
        <w:t>2,7</w:t>
      </w:r>
      <w:r w:rsidRPr="00305D6B">
        <w:t xml:space="preserve">. </w:t>
      </w:r>
      <w:r w:rsidRPr="00305D6B">
        <w:rPr>
          <w:b/>
          <w:bCs/>
        </w:rPr>
        <w:t>$40,756</w:t>
      </w:r>
      <w:r w:rsidRPr="00305D6B">
        <w:t xml:space="preserve">. 5/1/2023 – 10/1/2023. Barzee: Co-PI. </w:t>
      </w:r>
    </w:p>
    <w:p w14:paraId="47C7AAE9" w14:textId="77777777" w:rsidR="008839E7" w:rsidRPr="00305D6B" w:rsidRDefault="008839E7" w:rsidP="008839E7">
      <w:pPr>
        <w:pStyle w:val="ListParagraph"/>
        <w:ind w:left="284"/>
      </w:pPr>
    </w:p>
    <w:p w14:paraId="77E0D2CB" w14:textId="333D0A7A" w:rsidR="008839E7" w:rsidRPr="00305D6B" w:rsidRDefault="008839E7" w:rsidP="00561657">
      <w:pPr>
        <w:pStyle w:val="ListParagraph"/>
        <w:numPr>
          <w:ilvl w:val="0"/>
          <w:numId w:val="48"/>
        </w:numPr>
      </w:pPr>
      <w:r w:rsidRPr="00305D6B">
        <w:t>Shi, J., Adedeji, A., Ford, W., Barzee, T., Messer, T. 2022. Particle Size Analyzer to Enable New Research Capacities for Multistate S1041 &amp; NC1023, CAFE Research Office</w:t>
      </w:r>
      <w:r w:rsidRPr="00305D6B">
        <w:rPr>
          <w:vertAlign w:val="superscript"/>
        </w:rPr>
        <w:t>2, 7</w:t>
      </w:r>
      <w:r w:rsidRPr="00305D6B">
        <w:t xml:space="preserve">, </w:t>
      </w:r>
      <w:r w:rsidRPr="00305D6B">
        <w:rPr>
          <w:b/>
          <w:bCs/>
        </w:rPr>
        <w:t>$64,646</w:t>
      </w:r>
      <w:r w:rsidRPr="00305D6B">
        <w:t>. Barzee: Co-PI.</w:t>
      </w:r>
    </w:p>
    <w:p w14:paraId="1536B9AC" w14:textId="77777777" w:rsidR="008839E7" w:rsidRPr="00305D6B" w:rsidRDefault="008839E7" w:rsidP="008839E7"/>
    <w:p w14:paraId="23278735" w14:textId="77777777" w:rsidR="008839E7" w:rsidRPr="00305D6B" w:rsidRDefault="008839E7" w:rsidP="00561657">
      <w:pPr>
        <w:pStyle w:val="ListParagraph"/>
        <w:numPr>
          <w:ilvl w:val="0"/>
          <w:numId w:val="48"/>
        </w:numPr>
      </w:pPr>
      <w:r w:rsidRPr="00305D6B">
        <w:rPr>
          <w:b/>
          <w:bCs/>
        </w:rPr>
        <w:t>Barzee, T.</w:t>
      </w:r>
      <w:r w:rsidRPr="00305D6B">
        <w:t xml:space="preserve"> 2022. Water Conservation Measures in Kentucky Bourbon Distilleries, Research Activity Award. UK College of Agriculture, Food, &amp; Environment</w:t>
      </w:r>
      <w:r w:rsidRPr="00305D6B">
        <w:rPr>
          <w:vertAlign w:val="superscript"/>
        </w:rPr>
        <w:t>2</w:t>
      </w:r>
      <w:r w:rsidRPr="00305D6B">
        <w:t xml:space="preserve">. </w:t>
      </w:r>
      <w:r w:rsidRPr="00305D6B">
        <w:rPr>
          <w:b/>
          <w:bCs/>
        </w:rPr>
        <w:t>$3,000</w:t>
      </w:r>
      <w:r w:rsidRPr="00305D6B">
        <w:t>. 11/1/2022 – 6/30/2022. Barzee: PI.</w:t>
      </w:r>
    </w:p>
    <w:p w14:paraId="4F14737C" w14:textId="77777777" w:rsidR="008839E7" w:rsidRPr="00305D6B" w:rsidRDefault="008839E7" w:rsidP="008839E7"/>
    <w:p w14:paraId="3FDDFF9F" w14:textId="6CF9530D" w:rsidR="005917FC" w:rsidRPr="00305D6B" w:rsidRDefault="008839E7" w:rsidP="00561657">
      <w:pPr>
        <w:pStyle w:val="ListParagraph"/>
        <w:numPr>
          <w:ilvl w:val="0"/>
          <w:numId w:val="48"/>
        </w:numPr>
      </w:pPr>
      <w:r w:rsidRPr="00305D6B">
        <w:rPr>
          <w:b/>
          <w:bCs/>
        </w:rPr>
        <w:t>Barzee, T.</w:t>
      </w:r>
      <w:r w:rsidRPr="00305D6B">
        <w:t>, DeBolt, S., Bokros, N., Verges, V., Byrd, Z. 2022. Sustainable Bourbon-Shrooms: A Mutual Partnership for Kentucky Distillers and Mushroom Farmers. UK Office of Sustainability</w:t>
      </w:r>
      <w:r w:rsidRPr="00305D6B">
        <w:rPr>
          <w:vertAlign w:val="superscript"/>
        </w:rPr>
        <w:t>2</w:t>
      </w:r>
      <w:r w:rsidRPr="00305D6B">
        <w:t xml:space="preserve">. </w:t>
      </w:r>
      <w:r w:rsidRPr="00305D6B">
        <w:rPr>
          <w:b/>
          <w:bCs/>
        </w:rPr>
        <w:t>$42,996</w:t>
      </w:r>
      <w:r w:rsidRPr="00305D6B">
        <w:t>. 7/1/2022- 6/30/2023. Barzee: PI.</w:t>
      </w:r>
    </w:p>
    <w:p w14:paraId="247432EF" w14:textId="190111E8" w:rsidR="00B501AB" w:rsidRPr="00305D6B" w:rsidRDefault="00B501AB" w:rsidP="00C53901">
      <w:pPr>
        <w:pStyle w:val="Heading1"/>
      </w:pPr>
      <w:r w:rsidRPr="00305D6B">
        <w:t>OTHER FUNDING</w:t>
      </w:r>
      <w:r w:rsidRPr="00305D6B">
        <w:rPr>
          <w:u w:val="none"/>
        </w:rPr>
        <w:t xml:space="preserve"> </w:t>
      </w:r>
    </w:p>
    <w:p w14:paraId="3C8B785A" w14:textId="47FF8545" w:rsidR="00593FF9" w:rsidRPr="00305D6B" w:rsidRDefault="00B501AB" w:rsidP="00DB6A33">
      <w:pPr>
        <w:pStyle w:val="ListParagraph"/>
        <w:numPr>
          <w:ilvl w:val="0"/>
          <w:numId w:val="35"/>
        </w:numPr>
      </w:pPr>
      <w:r w:rsidRPr="00305D6B">
        <w:t>BMC Contracting Fellowship Fund. 2023. $</w:t>
      </w:r>
      <w:r w:rsidRPr="00305D6B">
        <w:rPr>
          <w:b/>
          <w:bCs/>
        </w:rPr>
        <w:t>50,000</w:t>
      </w:r>
      <w:r w:rsidRPr="00305D6B">
        <w:t xml:space="preserve">. </w:t>
      </w:r>
      <w:proofErr w:type="gramStart"/>
      <w:r w:rsidRPr="00305D6B">
        <w:t>Graduate</w:t>
      </w:r>
      <w:proofErr w:type="gramEnd"/>
      <w:r w:rsidRPr="00305D6B">
        <w:t xml:space="preserve"> student fellowship for Barzee Bioprocessing Lab.</w:t>
      </w:r>
    </w:p>
    <w:p w14:paraId="08CD8352" w14:textId="279C242E" w:rsidR="00C41268" w:rsidRPr="00305D6B" w:rsidRDefault="005A6D02" w:rsidP="00C53901">
      <w:pPr>
        <w:pStyle w:val="Heading1"/>
        <w:rPr>
          <w:u w:val="none"/>
        </w:rPr>
      </w:pPr>
      <w:r w:rsidRPr="00305D6B">
        <w:t>PENDING GRANTS</w:t>
      </w:r>
      <w:r w:rsidR="003E2261" w:rsidRPr="00305D6B">
        <w:t xml:space="preserve"> AND CONTRACTS</w:t>
      </w:r>
    </w:p>
    <w:p w14:paraId="28A2CA9D" w14:textId="470F4BE0" w:rsidR="009C4D0D" w:rsidRPr="00305D6B" w:rsidRDefault="009F541B" w:rsidP="00354A0B">
      <w:pPr>
        <w:rPr>
          <w:sz w:val="16"/>
          <w:szCs w:val="18"/>
        </w:rPr>
      </w:pPr>
      <w:r w:rsidRPr="00305D6B">
        <w:rPr>
          <w:sz w:val="16"/>
          <w:szCs w:val="18"/>
          <w:vertAlign w:val="superscript"/>
        </w:rPr>
        <w:t>1</w:t>
      </w:r>
      <w:r w:rsidR="00E3533C" w:rsidRPr="00305D6B">
        <w:rPr>
          <w:sz w:val="16"/>
          <w:szCs w:val="18"/>
        </w:rPr>
        <w:t xml:space="preserve">External, </w:t>
      </w:r>
      <w:r w:rsidR="00E3533C" w:rsidRPr="00305D6B">
        <w:rPr>
          <w:sz w:val="16"/>
          <w:szCs w:val="18"/>
          <w:vertAlign w:val="superscript"/>
        </w:rPr>
        <w:t xml:space="preserve">2 </w:t>
      </w:r>
      <w:r w:rsidR="00E3533C" w:rsidRPr="00305D6B">
        <w:rPr>
          <w:sz w:val="16"/>
          <w:szCs w:val="18"/>
        </w:rPr>
        <w:t xml:space="preserve">Internal, </w:t>
      </w:r>
      <w:r w:rsidR="00E3533C" w:rsidRPr="00305D6B">
        <w:rPr>
          <w:sz w:val="16"/>
          <w:szCs w:val="18"/>
          <w:vertAlign w:val="superscript"/>
        </w:rPr>
        <w:t xml:space="preserve">3 </w:t>
      </w:r>
      <w:r w:rsidR="00E3533C" w:rsidRPr="00305D6B">
        <w:rPr>
          <w:sz w:val="16"/>
          <w:szCs w:val="18"/>
        </w:rPr>
        <w:t xml:space="preserve">Federal, </w:t>
      </w:r>
      <w:r w:rsidR="00E3533C" w:rsidRPr="00305D6B">
        <w:rPr>
          <w:sz w:val="16"/>
          <w:szCs w:val="18"/>
          <w:vertAlign w:val="superscript"/>
        </w:rPr>
        <w:t xml:space="preserve">4 </w:t>
      </w:r>
      <w:r w:rsidR="00E3533C" w:rsidRPr="00305D6B">
        <w:rPr>
          <w:sz w:val="16"/>
          <w:szCs w:val="18"/>
        </w:rPr>
        <w:t xml:space="preserve">State, </w:t>
      </w:r>
      <w:r w:rsidR="00E3533C" w:rsidRPr="00305D6B">
        <w:rPr>
          <w:sz w:val="16"/>
          <w:szCs w:val="18"/>
          <w:vertAlign w:val="superscript"/>
        </w:rPr>
        <w:t xml:space="preserve">5 </w:t>
      </w:r>
      <w:r w:rsidR="004E0D86" w:rsidRPr="00305D6B">
        <w:rPr>
          <w:sz w:val="16"/>
          <w:szCs w:val="18"/>
        </w:rPr>
        <w:t>Private/Industry/Nonprofit/</w:t>
      </w:r>
      <w:r w:rsidR="00815249" w:rsidRPr="00305D6B">
        <w:rPr>
          <w:sz w:val="16"/>
          <w:szCs w:val="18"/>
        </w:rPr>
        <w:t>Organization</w:t>
      </w:r>
      <w:r w:rsidR="00E3533C" w:rsidRPr="00305D6B">
        <w:rPr>
          <w:sz w:val="16"/>
          <w:szCs w:val="18"/>
        </w:rPr>
        <w:t xml:space="preserve">, </w:t>
      </w:r>
      <w:r w:rsidR="00E3533C" w:rsidRPr="00305D6B">
        <w:rPr>
          <w:sz w:val="16"/>
          <w:szCs w:val="18"/>
          <w:vertAlign w:val="superscript"/>
        </w:rPr>
        <w:t xml:space="preserve">6 </w:t>
      </w:r>
      <w:r w:rsidR="00E3533C" w:rsidRPr="00305D6B">
        <w:rPr>
          <w:sz w:val="16"/>
          <w:szCs w:val="18"/>
        </w:rPr>
        <w:t xml:space="preserve">Professional Organization, </w:t>
      </w:r>
      <w:r w:rsidR="00E3533C" w:rsidRPr="00305D6B">
        <w:rPr>
          <w:sz w:val="16"/>
          <w:szCs w:val="18"/>
          <w:vertAlign w:val="superscript"/>
        </w:rPr>
        <w:t xml:space="preserve">7 </w:t>
      </w:r>
      <w:r w:rsidR="00E3533C" w:rsidRPr="00305D6B">
        <w:rPr>
          <w:sz w:val="16"/>
          <w:szCs w:val="18"/>
        </w:rPr>
        <w:t>University</w:t>
      </w:r>
    </w:p>
    <w:p w14:paraId="6D06CDD7" w14:textId="40C8C3BF" w:rsidR="0015424F" w:rsidRPr="00305D6B" w:rsidRDefault="0015424F" w:rsidP="00561657">
      <w:pPr>
        <w:pStyle w:val="Heading2"/>
      </w:pPr>
      <w:r w:rsidRPr="00305D6B">
        <w:lastRenderedPageBreak/>
        <w:t>Federally Competitive</w:t>
      </w:r>
    </w:p>
    <w:p w14:paraId="640E14D4" w14:textId="12B6E19A" w:rsidR="00200A9F" w:rsidRPr="00305D6B" w:rsidRDefault="00200A9F" w:rsidP="00200A9F">
      <w:pPr>
        <w:pStyle w:val="ListParagraph"/>
        <w:numPr>
          <w:ilvl w:val="0"/>
          <w:numId w:val="27"/>
        </w:numPr>
      </w:pPr>
      <w:r w:rsidRPr="00305D6B">
        <w:t xml:space="preserve">Meehan, B., </w:t>
      </w:r>
      <w:r w:rsidRPr="00305D6B">
        <w:rPr>
          <w:b/>
          <w:bCs/>
        </w:rPr>
        <w:t>Barzee, T.</w:t>
      </w:r>
      <w:r w:rsidRPr="00305D6B">
        <w:t xml:space="preserve"> STTR: Optimization of Extremophile Fermentation System Components for Low-Cost PHA Bioplastic Production from Waste Streams. DOE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$1</w:t>
      </w:r>
      <w:r w:rsidR="009B17CA">
        <w:rPr>
          <w:b/>
          <w:bCs/>
        </w:rPr>
        <w:t>05</w:t>
      </w:r>
      <w:r w:rsidRPr="00305D6B">
        <w:rPr>
          <w:b/>
          <w:bCs/>
        </w:rPr>
        <w:t>,000 requested (UK portion)</w:t>
      </w:r>
      <w:r w:rsidRPr="00305D6B">
        <w:t>. Proposal Submitted 2/26/2025. Barzee: UK PI.</w:t>
      </w:r>
    </w:p>
    <w:p w14:paraId="4D942586" w14:textId="77777777" w:rsidR="00200A9F" w:rsidRPr="00305D6B" w:rsidRDefault="00200A9F" w:rsidP="000A2060"/>
    <w:p w14:paraId="360A164F" w14:textId="77777777" w:rsidR="00200A9F" w:rsidRPr="00305D6B" w:rsidRDefault="00200A9F" w:rsidP="00200A9F">
      <w:pPr>
        <w:pStyle w:val="ListParagraph"/>
        <w:numPr>
          <w:ilvl w:val="0"/>
          <w:numId w:val="27"/>
        </w:numPr>
      </w:pPr>
      <w:r w:rsidRPr="00305D6B">
        <w:t>Sanderson et al. Central Appalachian Regional Education Research Center (CARERC). NIOSH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11,220,596 requested</w:t>
      </w:r>
      <w:r w:rsidRPr="00305D6B">
        <w:t>. Proposal Submitted 12/17/2024. Barzee: Co-I.</w:t>
      </w:r>
    </w:p>
    <w:p w14:paraId="5D4447C5" w14:textId="77777777" w:rsidR="00250D2E" w:rsidRPr="00305D6B" w:rsidRDefault="00250D2E" w:rsidP="00F73FE8"/>
    <w:p w14:paraId="1F82399E" w14:textId="77777777" w:rsidR="00250D2E" w:rsidRPr="00305D6B" w:rsidRDefault="00250D2E" w:rsidP="00250D2E">
      <w:pPr>
        <w:pStyle w:val="ListParagraph"/>
        <w:numPr>
          <w:ilvl w:val="0"/>
          <w:numId w:val="27"/>
        </w:numPr>
      </w:pPr>
      <w:r w:rsidRPr="00305D6B">
        <w:t xml:space="preserve">Meehan, B., </w:t>
      </w:r>
      <w:r w:rsidRPr="00305D6B">
        <w:rPr>
          <w:b/>
          <w:bCs/>
        </w:rPr>
        <w:t>Barzee, T.</w:t>
      </w:r>
      <w:r w:rsidRPr="00305D6B">
        <w:t xml:space="preserve"> Production of Polyhydroxyalkanoates from Bourbon Stillage. USDA-NIFA STTR</w:t>
      </w:r>
      <w:r w:rsidRPr="00305D6B">
        <w:rPr>
          <w:vertAlign w:val="superscript"/>
        </w:rPr>
        <w:t>1,3</w:t>
      </w:r>
      <w:r w:rsidRPr="00305D6B">
        <w:t xml:space="preserve">. 8/1/2025 – 7/31/2026. </w:t>
      </w:r>
      <w:r w:rsidRPr="00305D6B">
        <w:rPr>
          <w:b/>
          <w:bCs/>
        </w:rPr>
        <w:t>$175,000 requested</w:t>
      </w:r>
      <w:r w:rsidRPr="00305D6B">
        <w:t xml:space="preserve">. Proposal Submitted 9/17/2024, </w:t>
      </w:r>
      <w:r w:rsidRPr="00305D6B">
        <w:rPr>
          <w:i/>
          <w:iCs/>
        </w:rPr>
        <w:t>PI Notified of Recommendation for Funding in November 2024</w:t>
      </w:r>
      <w:r w:rsidRPr="00305D6B">
        <w:t>. Barzee: Co-PI.</w:t>
      </w:r>
    </w:p>
    <w:p w14:paraId="61E92F33" w14:textId="77777777" w:rsidR="00250D2E" w:rsidRPr="00305D6B" w:rsidRDefault="00250D2E" w:rsidP="00250D2E">
      <w:pPr>
        <w:pStyle w:val="ListParagraph"/>
        <w:ind w:left="360"/>
      </w:pPr>
    </w:p>
    <w:p w14:paraId="49C49856" w14:textId="77777777" w:rsidR="00250D2E" w:rsidRPr="00305D6B" w:rsidRDefault="00250D2E" w:rsidP="00250D2E">
      <w:pPr>
        <w:pStyle w:val="ListParagraph"/>
        <w:numPr>
          <w:ilvl w:val="0"/>
          <w:numId w:val="27"/>
        </w:numPr>
      </w:pPr>
      <w:r w:rsidRPr="00305D6B">
        <w:t xml:space="preserve">Barros, J., Wan, E., </w:t>
      </w:r>
      <w:r w:rsidRPr="00305D6B">
        <w:rPr>
          <w:b/>
          <w:bCs/>
        </w:rPr>
        <w:t>Barzee, T.</w:t>
      </w:r>
      <w:r w:rsidRPr="00305D6B">
        <w:t xml:space="preserve"> PARTNERSHIP: Harnessing </w:t>
      </w:r>
      <w:proofErr w:type="spellStart"/>
      <w:r w:rsidRPr="00305D6B">
        <w:t>Catechyl</w:t>
      </w:r>
      <w:proofErr w:type="spellEnd"/>
      <w:r w:rsidRPr="00305D6B">
        <w:t xml:space="preserve"> Lignin from Soybean Hulls for Sustainable Production of Aromatic Chemicals and Bioproducts. USDA-NIFA AFRI</w:t>
      </w:r>
      <w:r w:rsidRPr="00305D6B">
        <w:rPr>
          <w:vertAlign w:val="superscript"/>
        </w:rPr>
        <w:t>1,3</w:t>
      </w:r>
      <w:r w:rsidRPr="00305D6B">
        <w:t xml:space="preserve">. 8/1/2025 – 7/31/2029. </w:t>
      </w:r>
      <w:r w:rsidRPr="00305D6B">
        <w:rPr>
          <w:b/>
          <w:bCs/>
        </w:rPr>
        <w:t>$799,179 requested</w:t>
      </w:r>
      <w:r w:rsidRPr="00305D6B">
        <w:t xml:space="preserve">. Proposal Submitted 10/1/2024. Barzee: Co-PI </w:t>
      </w:r>
    </w:p>
    <w:p w14:paraId="5A9D9285" w14:textId="77777777" w:rsidR="00561657" w:rsidRPr="00305D6B" w:rsidRDefault="00561657" w:rsidP="00561657"/>
    <w:p w14:paraId="6BEF3229" w14:textId="77777777" w:rsidR="00561657" w:rsidRPr="00305D6B" w:rsidRDefault="00561657" w:rsidP="00561657">
      <w:pPr>
        <w:pStyle w:val="Heading2"/>
      </w:pPr>
      <w:r w:rsidRPr="00305D6B">
        <w:t>Industry/State/Professional Organization/Nonprofit Organization</w:t>
      </w:r>
    </w:p>
    <w:p w14:paraId="161F87F2" w14:textId="77777777" w:rsidR="00561657" w:rsidRPr="00305D6B" w:rsidRDefault="00561657" w:rsidP="00250D2E">
      <w:pPr>
        <w:pStyle w:val="ListParagraph"/>
        <w:numPr>
          <w:ilvl w:val="0"/>
          <w:numId w:val="50"/>
        </w:numPr>
      </w:pPr>
      <w:r w:rsidRPr="00305D6B">
        <w:t xml:space="preserve">Starkewolfe, Z., </w:t>
      </w:r>
      <w:r w:rsidRPr="00305D6B">
        <w:rPr>
          <w:b/>
          <w:bCs/>
        </w:rPr>
        <w:t>Barzee, T.</w:t>
      </w:r>
      <w:r w:rsidRPr="00305D6B">
        <w:t xml:space="preserve"> Fermentation of Agricultural </w:t>
      </w:r>
      <w:proofErr w:type="spellStart"/>
      <w:r w:rsidRPr="00305D6B">
        <w:t>Sidestreams</w:t>
      </w:r>
      <w:proofErr w:type="spellEnd"/>
      <w:r w:rsidRPr="00305D6B">
        <w:t xml:space="preserve"> to Enhance Sensory Appeal, Color Transition, and Cost-Effectiveness of Plant-Based Meats through Meat Science, Industry, and Land-Grant Collaboration. Good Food Institute </w:t>
      </w:r>
      <w:r w:rsidRPr="00305D6B">
        <w:rPr>
          <w:vertAlign w:val="superscript"/>
        </w:rPr>
        <w:t>1, 5</w:t>
      </w:r>
      <w:r w:rsidRPr="00305D6B">
        <w:t xml:space="preserve">. </w:t>
      </w:r>
      <w:r w:rsidRPr="00305D6B">
        <w:rPr>
          <w:b/>
          <w:bCs/>
        </w:rPr>
        <w:t>$300,000 requested</w:t>
      </w:r>
      <w:r w:rsidRPr="00305D6B">
        <w:t>. Proposal Submitted 5/15/2025. Barzee: Co-PI (UK Lead).</w:t>
      </w:r>
    </w:p>
    <w:p w14:paraId="42B9F88C" w14:textId="77777777" w:rsidR="00200A9F" w:rsidRPr="00305D6B" w:rsidRDefault="00200A9F" w:rsidP="00200A9F">
      <w:pPr>
        <w:pStyle w:val="ListParagraph"/>
        <w:ind w:left="360"/>
      </w:pPr>
    </w:p>
    <w:p w14:paraId="705876E3" w14:textId="1FAB843A" w:rsidR="00200A9F" w:rsidRPr="00305D6B" w:rsidRDefault="00200A9F" w:rsidP="00250D2E">
      <w:pPr>
        <w:pStyle w:val="ListParagraph"/>
        <w:numPr>
          <w:ilvl w:val="0"/>
          <w:numId w:val="50"/>
        </w:numPr>
      </w:pPr>
      <w:r w:rsidRPr="00305D6B">
        <w:t xml:space="preserve">Bradley, R., Baer, M., </w:t>
      </w:r>
      <w:r w:rsidRPr="00305D6B">
        <w:rPr>
          <w:b/>
          <w:bCs/>
        </w:rPr>
        <w:t>Barzee, T.</w:t>
      </w:r>
      <w:r w:rsidRPr="00305D6B">
        <w:t xml:space="preserve"> Production of Mycelium Materials in Kentucky. Bluegrass </w:t>
      </w:r>
      <w:proofErr w:type="spellStart"/>
      <w:r w:rsidRPr="00305D6B">
        <w:t>AgTech</w:t>
      </w:r>
      <w:proofErr w:type="spellEnd"/>
      <w:r w:rsidRPr="00305D6B">
        <w:t xml:space="preserve"> Corp.</w:t>
      </w:r>
      <w:r w:rsidRPr="00305D6B">
        <w:rPr>
          <w:vertAlign w:val="superscript"/>
        </w:rPr>
        <w:t>1, 3</w:t>
      </w:r>
      <w:r w:rsidRPr="00305D6B">
        <w:rPr>
          <w:vertAlign w:val="subscript"/>
        </w:rPr>
        <w:t xml:space="preserve">. </w:t>
      </w:r>
      <w:r w:rsidRPr="00305D6B">
        <w:rPr>
          <w:b/>
          <w:bCs/>
        </w:rPr>
        <w:t>$100,000 requested (+$100,000 match from AXIS, LLC)</w:t>
      </w:r>
      <w:r w:rsidRPr="00305D6B">
        <w:t>. Proposal Submitted 3/10/2025. Barzee: Co-PI (UK Lead).</w:t>
      </w:r>
    </w:p>
    <w:p w14:paraId="3858C1F1" w14:textId="217B234E" w:rsidR="00F67D2A" w:rsidRPr="00305D6B" w:rsidRDefault="00F67D2A" w:rsidP="00C53901">
      <w:pPr>
        <w:pStyle w:val="Heading1"/>
        <w:rPr>
          <w:u w:val="none"/>
        </w:rPr>
      </w:pPr>
      <w:r w:rsidRPr="00305D6B">
        <w:t xml:space="preserve">NON-AWARDED GRANTS </w:t>
      </w:r>
    </w:p>
    <w:p w14:paraId="5C466E1D" w14:textId="3C3424D2" w:rsidR="00E3533C" w:rsidRPr="00305D6B" w:rsidRDefault="00E3533C" w:rsidP="00C53901">
      <w:pPr>
        <w:rPr>
          <w:sz w:val="16"/>
          <w:szCs w:val="18"/>
        </w:rPr>
      </w:pPr>
      <w:r w:rsidRPr="00305D6B">
        <w:rPr>
          <w:sz w:val="16"/>
          <w:szCs w:val="18"/>
          <w:vertAlign w:val="superscript"/>
        </w:rPr>
        <w:t xml:space="preserve">1 </w:t>
      </w:r>
      <w:r w:rsidRPr="00305D6B">
        <w:rPr>
          <w:sz w:val="16"/>
          <w:szCs w:val="18"/>
        </w:rPr>
        <w:t xml:space="preserve">External, </w:t>
      </w:r>
      <w:r w:rsidRPr="00305D6B">
        <w:rPr>
          <w:sz w:val="16"/>
          <w:szCs w:val="18"/>
          <w:vertAlign w:val="superscript"/>
        </w:rPr>
        <w:t xml:space="preserve">2 </w:t>
      </w:r>
      <w:r w:rsidRPr="00305D6B">
        <w:rPr>
          <w:sz w:val="16"/>
          <w:szCs w:val="18"/>
        </w:rPr>
        <w:t xml:space="preserve">Internal, </w:t>
      </w:r>
      <w:r w:rsidRPr="00305D6B">
        <w:rPr>
          <w:sz w:val="16"/>
          <w:szCs w:val="18"/>
          <w:vertAlign w:val="superscript"/>
        </w:rPr>
        <w:t xml:space="preserve">3 </w:t>
      </w:r>
      <w:r w:rsidRPr="00305D6B">
        <w:rPr>
          <w:sz w:val="16"/>
          <w:szCs w:val="18"/>
        </w:rPr>
        <w:t xml:space="preserve">Federal, </w:t>
      </w:r>
      <w:r w:rsidRPr="00305D6B">
        <w:rPr>
          <w:sz w:val="16"/>
          <w:szCs w:val="18"/>
          <w:vertAlign w:val="superscript"/>
        </w:rPr>
        <w:t xml:space="preserve">4 </w:t>
      </w:r>
      <w:r w:rsidRPr="00305D6B">
        <w:rPr>
          <w:sz w:val="16"/>
          <w:szCs w:val="18"/>
        </w:rPr>
        <w:t xml:space="preserve">State, </w:t>
      </w:r>
      <w:r w:rsidRPr="00305D6B">
        <w:rPr>
          <w:sz w:val="16"/>
          <w:szCs w:val="18"/>
          <w:vertAlign w:val="superscript"/>
        </w:rPr>
        <w:t xml:space="preserve">5 </w:t>
      </w:r>
      <w:r w:rsidR="00815249" w:rsidRPr="00305D6B">
        <w:rPr>
          <w:sz w:val="16"/>
          <w:szCs w:val="18"/>
        </w:rPr>
        <w:t>Private/Industry/Nonprofit/Organization</w:t>
      </w:r>
      <w:r w:rsidRPr="00305D6B">
        <w:rPr>
          <w:sz w:val="16"/>
          <w:szCs w:val="18"/>
        </w:rPr>
        <w:t xml:space="preserve">, </w:t>
      </w:r>
      <w:r w:rsidRPr="00305D6B">
        <w:rPr>
          <w:sz w:val="16"/>
          <w:szCs w:val="18"/>
          <w:vertAlign w:val="superscript"/>
        </w:rPr>
        <w:t xml:space="preserve">6 </w:t>
      </w:r>
      <w:r w:rsidRPr="00305D6B">
        <w:rPr>
          <w:sz w:val="16"/>
          <w:szCs w:val="18"/>
        </w:rPr>
        <w:t xml:space="preserve">Professional Organization, </w:t>
      </w:r>
      <w:r w:rsidRPr="00305D6B">
        <w:rPr>
          <w:sz w:val="16"/>
          <w:szCs w:val="18"/>
          <w:vertAlign w:val="superscript"/>
        </w:rPr>
        <w:t xml:space="preserve">7 </w:t>
      </w:r>
      <w:r w:rsidRPr="00305D6B">
        <w:rPr>
          <w:sz w:val="16"/>
          <w:szCs w:val="18"/>
        </w:rPr>
        <w:t>University</w:t>
      </w:r>
    </w:p>
    <w:p w14:paraId="509AE39F" w14:textId="77777777" w:rsidR="00C41268" w:rsidRPr="00305D6B" w:rsidRDefault="00C41268" w:rsidP="00C53901"/>
    <w:p w14:paraId="415885F8" w14:textId="77777777" w:rsidR="00F369B4" w:rsidRPr="00305D6B" w:rsidRDefault="00F369B4" w:rsidP="00F369B4">
      <w:pPr>
        <w:pStyle w:val="ListParagraph"/>
        <w:numPr>
          <w:ilvl w:val="0"/>
          <w:numId w:val="29"/>
        </w:numPr>
      </w:pPr>
      <w:r w:rsidRPr="00305D6B">
        <w:t xml:space="preserve">Mandalika, A., </w:t>
      </w:r>
      <w:r w:rsidRPr="00305D6B">
        <w:rPr>
          <w:b/>
          <w:bCs/>
        </w:rPr>
        <w:t>Barzee, T.</w:t>
      </w:r>
      <w:r w:rsidRPr="00305D6B">
        <w:t>, Drapcho, C. Valorization of Sugarcane Factory Molasses into Biofuels and Biomaterials. USDA-NIFA AFRI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$299,987</w:t>
      </w:r>
      <w:r w:rsidRPr="00305D6B">
        <w:t xml:space="preserve"> </w:t>
      </w:r>
      <w:r w:rsidRPr="00305D6B">
        <w:rPr>
          <w:b/>
          <w:bCs/>
        </w:rPr>
        <w:t>requested</w:t>
      </w:r>
      <w:r w:rsidRPr="00305D6B">
        <w:t>. Proposal Submitted 9/30/2024. Barzee: Co-PI.</w:t>
      </w:r>
    </w:p>
    <w:p w14:paraId="7C184E8F" w14:textId="77777777" w:rsidR="00F369B4" w:rsidRPr="00305D6B" w:rsidRDefault="00F369B4" w:rsidP="00F369B4"/>
    <w:p w14:paraId="4B8AD17D" w14:textId="77777777" w:rsidR="00F369B4" w:rsidRPr="00305D6B" w:rsidRDefault="00F369B4" w:rsidP="00F369B4">
      <w:pPr>
        <w:pStyle w:val="ListParagraph"/>
        <w:numPr>
          <w:ilvl w:val="0"/>
          <w:numId w:val="29"/>
        </w:numPr>
      </w:pPr>
      <w:r w:rsidRPr="00305D6B">
        <w:rPr>
          <w:b/>
          <w:bCs/>
        </w:rPr>
        <w:t>Barzee, T.</w:t>
      </w:r>
      <w:r w:rsidRPr="00305D6B">
        <w:t>, Archer, E., Bayram, O., Gault, A., McIlhagger, A. TRIPARTITE: Circular Biomanufacturing of Myco-Thread from Distillery Byproducts. USDA-NIFA AFRI</w:t>
      </w:r>
      <w:r w:rsidRPr="00305D6B">
        <w:rPr>
          <w:vertAlign w:val="superscript"/>
        </w:rPr>
        <w:t>1,3</w:t>
      </w:r>
      <w:r w:rsidRPr="00305D6B">
        <w:t xml:space="preserve">. 8/1/2025 – 7/31/2028. </w:t>
      </w:r>
      <w:r w:rsidRPr="00305D6B">
        <w:rPr>
          <w:b/>
          <w:bCs/>
        </w:rPr>
        <w:t>$418,361 requested from NIFA ($1.1M total with Republic of Ireland and Northern Ireland Governments)</w:t>
      </w:r>
      <w:r w:rsidRPr="00305D6B">
        <w:t>. Proposal Submitted 9/30/2024. Barzee: PI.</w:t>
      </w:r>
    </w:p>
    <w:p w14:paraId="41F3CEFD" w14:textId="77777777" w:rsidR="00F369B4" w:rsidRDefault="00F369B4" w:rsidP="00F369B4">
      <w:pPr>
        <w:pStyle w:val="ListParagraph"/>
        <w:ind w:left="360"/>
      </w:pPr>
    </w:p>
    <w:p w14:paraId="6B6C0363" w14:textId="778199BD" w:rsidR="000A2060" w:rsidRPr="00305D6B" w:rsidRDefault="000A2060" w:rsidP="000A2060">
      <w:pPr>
        <w:pStyle w:val="ListParagraph"/>
        <w:numPr>
          <w:ilvl w:val="0"/>
          <w:numId w:val="29"/>
        </w:numPr>
      </w:pPr>
      <w:r w:rsidRPr="00305D6B">
        <w:t>Knutson et al. Collaborative Research: FEC: Manufacturing Sustainable Materials for Medical Uses from Renewable Feedstocks. NSF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2,000,000 requested</w:t>
      </w:r>
      <w:r w:rsidRPr="00305D6B">
        <w:t>. Proposal Submitted 1/28/2025. Barzee: Co-PI.</w:t>
      </w:r>
    </w:p>
    <w:p w14:paraId="6A416FD4" w14:textId="77777777" w:rsidR="000A2060" w:rsidRPr="000A2060" w:rsidRDefault="000A2060" w:rsidP="000A2060">
      <w:pPr>
        <w:pStyle w:val="ListParagraph"/>
        <w:ind w:left="360"/>
      </w:pPr>
    </w:p>
    <w:p w14:paraId="40DD09C0" w14:textId="2A5DC453" w:rsidR="00F73FE8" w:rsidRPr="00305D6B" w:rsidRDefault="00F73FE8" w:rsidP="00F73FE8">
      <w:pPr>
        <w:pStyle w:val="ListParagraph"/>
        <w:numPr>
          <w:ilvl w:val="0"/>
          <w:numId w:val="29"/>
        </w:numPr>
      </w:pPr>
      <w:r w:rsidRPr="00305D6B">
        <w:rPr>
          <w:b/>
          <w:bCs/>
        </w:rPr>
        <w:t>Barzee, T.</w:t>
      </w:r>
      <w:r w:rsidRPr="00305D6B">
        <w:t>, DeBolt, S., Mark, T., Zhao, S., Morgan, M. Cultivation, Processing, and Consumer Preferences of Culinary Mushrooms Produced using Spent Grains of the American Spirits Industry. USDA-NIFA AFRI</w:t>
      </w:r>
      <w:r w:rsidRPr="00305D6B">
        <w:rPr>
          <w:vertAlign w:val="superscript"/>
        </w:rPr>
        <w:t>1,3</w:t>
      </w:r>
      <w:r w:rsidRPr="00305D6B">
        <w:t xml:space="preserve">. 8/1/2025 – 7/31/2028. </w:t>
      </w:r>
      <w:r w:rsidRPr="00305D6B">
        <w:rPr>
          <w:b/>
          <w:bCs/>
        </w:rPr>
        <w:t>$641,883 requested</w:t>
      </w:r>
      <w:r w:rsidRPr="00305D6B">
        <w:t>. Proposal Submitted 9/25/2024. Barzee: PI.</w:t>
      </w:r>
    </w:p>
    <w:p w14:paraId="63474989" w14:textId="77777777" w:rsidR="00F73FE8" w:rsidRDefault="00F73FE8" w:rsidP="00F73FE8">
      <w:pPr>
        <w:pStyle w:val="ListParagraph"/>
        <w:ind w:left="360"/>
      </w:pPr>
    </w:p>
    <w:p w14:paraId="32D1A74B" w14:textId="587D8AEB" w:rsidR="00F73FE8" w:rsidRPr="00305D6B" w:rsidRDefault="00F73FE8" w:rsidP="00F73FE8">
      <w:pPr>
        <w:pStyle w:val="ListParagraph"/>
        <w:numPr>
          <w:ilvl w:val="0"/>
          <w:numId w:val="29"/>
        </w:numPr>
      </w:pPr>
      <w:r w:rsidRPr="00305D6B">
        <w:t xml:space="preserve">Akinbode, A., </w:t>
      </w:r>
      <w:r w:rsidRPr="00305D6B">
        <w:rPr>
          <w:b/>
          <w:bCs/>
        </w:rPr>
        <w:t>Barzee, T.</w:t>
      </w:r>
      <w:r w:rsidRPr="00305D6B">
        <w:t>, Schendel, R., Ajuwon, Bettenhausen, H. Artificially Induced Abiotic Stress to Reduce Malting Time and Improve Malt Quality. USDA-NIFA AFRI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$649,413 requested</w:t>
      </w:r>
      <w:r w:rsidRPr="00305D6B">
        <w:t>. Proposal Submitted 9/25/2024. Barzee: Co-PI.</w:t>
      </w:r>
    </w:p>
    <w:p w14:paraId="4F816A23" w14:textId="77777777" w:rsidR="00F73FE8" w:rsidRDefault="00F73FE8" w:rsidP="00F73FE8">
      <w:pPr>
        <w:pStyle w:val="ListParagraph"/>
        <w:ind w:left="360"/>
      </w:pPr>
    </w:p>
    <w:p w14:paraId="3D855403" w14:textId="122CDC40" w:rsidR="00382DEB" w:rsidRDefault="00382DEB" w:rsidP="00382DEB">
      <w:pPr>
        <w:pStyle w:val="ListParagraph"/>
        <w:numPr>
          <w:ilvl w:val="0"/>
          <w:numId w:val="29"/>
        </w:numPr>
      </w:pPr>
      <w:r w:rsidRPr="00305D6B">
        <w:lastRenderedPageBreak/>
        <w:t>Lynn, B., Rankin, S. 2024. Acquisition of a Supercritical Fluid Chromatography – Mass Spectrometry System for Advanced Bioproducts Research. UK VPR</w:t>
      </w:r>
      <w:r w:rsidRPr="00305D6B">
        <w:rPr>
          <w:vertAlign w:val="superscript"/>
        </w:rPr>
        <w:t>2</w:t>
      </w:r>
      <w:r w:rsidRPr="00305D6B">
        <w:t xml:space="preserve">. </w:t>
      </w:r>
      <w:r w:rsidRPr="00305D6B">
        <w:rPr>
          <w:b/>
          <w:bCs/>
        </w:rPr>
        <w:t xml:space="preserve">$240,000 requested. </w:t>
      </w:r>
      <w:r w:rsidRPr="00305D6B">
        <w:t>Pre-proposal Submitted 2/27/2024. Barzee: Key Personnel.</w:t>
      </w:r>
    </w:p>
    <w:p w14:paraId="3EF4B9A0" w14:textId="77777777" w:rsidR="00382DEB" w:rsidRDefault="00382DEB" w:rsidP="00382DEB">
      <w:pPr>
        <w:pStyle w:val="ListParagraph"/>
      </w:pPr>
    </w:p>
    <w:p w14:paraId="360AD2E3" w14:textId="6458CB8A" w:rsidR="00A54D0B" w:rsidRPr="00305D6B" w:rsidRDefault="00A54D0B" w:rsidP="00A54D0B">
      <w:pPr>
        <w:pStyle w:val="ListParagraph"/>
        <w:numPr>
          <w:ilvl w:val="0"/>
          <w:numId w:val="29"/>
        </w:numPr>
      </w:pPr>
      <w:r w:rsidRPr="00305D6B">
        <w:t xml:space="preserve">Chwatko, M., </w:t>
      </w:r>
      <w:r w:rsidRPr="00305D6B">
        <w:rPr>
          <w:b/>
          <w:bCs/>
        </w:rPr>
        <w:t>Barzee, T.,</w:t>
      </w:r>
      <w:r w:rsidRPr="00305D6B">
        <w:t xml:space="preserve"> 2024. FMSG ECO BIO: Tackling the polyhydroxyalkanoates manufacturing and end of life challenges. NSF ENG – CMMI, FM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 xml:space="preserve">$498,064 requested. </w:t>
      </w:r>
      <w:r w:rsidRPr="00305D6B">
        <w:t>Proposal Submitted 4/11/2024. Barzee: Co-PI.</w:t>
      </w:r>
    </w:p>
    <w:p w14:paraId="7618F20D" w14:textId="77777777" w:rsidR="00A54D0B" w:rsidRPr="00305D6B" w:rsidRDefault="00A54D0B" w:rsidP="00A54D0B">
      <w:pPr>
        <w:pStyle w:val="ListParagraph"/>
        <w:ind w:left="360"/>
      </w:pPr>
    </w:p>
    <w:p w14:paraId="1A81BED2" w14:textId="41B9204D" w:rsidR="00060016" w:rsidRPr="00305D6B" w:rsidRDefault="00060016" w:rsidP="00060016">
      <w:pPr>
        <w:pStyle w:val="ListParagraph"/>
        <w:numPr>
          <w:ilvl w:val="0"/>
          <w:numId w:val="29"/>
        </w:numPr>
      </w:pPr>
      <w:r w:rsidRPr="00305D6B">
        <w:rPr>
          <w:b/>
          <w:bCs/>
        </w:rPr>
        <w:t>Barzee, T.</w:t>
      </w:r>
      <w:r w:rsidRPr="00305D6B">
        <w:t xml:space="preserve">, Shi, J., Qian, F., Kim, D. Y., Montross, M., Kim, M., Mba-Wright, M., Li, Y. Autotrophic Solid State Bioreactor System for Intensified Production of </w:t>
      </w:r>
      <w:proofErr w:type="spellStart"/>
      <w:r w:rsidRPr="00305D6B">
        <w:t>Polyhdroxyalkanoates</w:t>
      </w:r>
      <w:proofErr w:type="spellEnd"/>
      <w:r w:rsidRPr="00305D6B">
        <w:t xml:space="preserve"> from CO</w:t>
      </w:r>
      <w:r w:rsidRPr="00305D6B">
        <w:rPr>
          <w:vertAlign w:val="subscript"/>
        </w:rPr>
        <w:t>2</w:t>
      </w:r>
      <w:r w:rsidRPr="00305D6B">
        <w:t>. DOE FECM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$2,459,136 requested</w:t>
      </w:r>
      <w:r w:rsidRPr="00305D6B">
        <w:t xml:space="preserve">. Proposal Submitted 4/29/2024. Barzee: PI. </w:t>
      </w:r>
    </w:p>
    <w:p w14:paraId="0ADB4F66" w14:textId="77777777" w:rsidR="00060016" w:rsidRPr="00305D6B" w:rsidRDefault="00060016" w:rsidP="00060016">
      <w:pPr>
        <w:pStyle w:val="ListParagraph"/>
        <w:ind w:left="360"/>
      </w:pPr>
    </w:p>
    <w:p w14:paraId="463F0B87" w14:textId="1627AB17" w:rsidR="00354A0B" w:rsidRPr="00305D6B" w:rsidRDefault="00354A0B" w:rsidP="00354A0B">
      <w:pPr>
        <w:pStyle w:val="ListParagraph"/>
        <w:numPr>
          <w:ilvl w:val="0"/>
          <w:numId w:val="29"/>
        </w:numPr>
      </w:pPr>
      <w:r w:rsidRPr="00305D6B">
        <w:t xml:space="preserve">Trotta, R., </w:t>
      </w:r>
      <w:r w:rsidRPr="00305D6B">
        <w:rPr>
          <w:b/>
          <w:bCs/>
        </w:rPr>
        <w:t>Barzee, T.</w:t>
      </w:r>
      <w:r w:rsidRPr="00305D6B">
        <w:t xml:space="preserve"> Feeding Retrograded Steam-Flaked Corn: Reducing Methane Emissions, Decreasing Urinary N Excretion, and Increasing Energy Retention in Finishing Cattle. USDA Southern SARE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$400,000 requested</w:t>
      </w:r>
      <w:r w:rsidRPr="00305D6B">
        <w:t>. Pre-Proposal Submitted 6/3/2024. Barzee: Co-PI.</w:t>
      </w:r>
    </w:p>
    <w:p w14:paraId="2C975FB2" w14:textId="77777777" w:rsidR="00354A0B" w:rsidRPr="00305D6B" w:rsidRDefault="00354A0B" w:rsidP="00EB6323">
      <w:pPr>
        <w:pStyle w:val="ListParagraph"/>
        <w:ind w:left="360"/>
      </w:pPr>
    </w:p>
    <w:p w14:paraId="7A927663" w14:textId="33E3288C" w:rsidR="00F34C6E" w:rsidRPr="00305D6B" w:rsidRDefault="00F34C6E" w:rsidP="00F34C6E">
      <w:pPr>
        <w:pStyle w:val="ListParagraph"/>
        <w:numPr>
          <w:ilvl w:val="0"/>
          <w:numId w:val="29"/>
        </w:numPr>
      </w:pPr>
      <w:r w:rsidRPr="00305D6B">
        <w:t>Rankin, et al. 2023. NSF Engineering Research Center for Lignin Engineering, Analysis and Research for Sustainable Technology (</w:t>
      </w:r>
      <w:proofErr w:type="spellStart"/>
      <w:r w:rsidRPr="00305D6B">
        <w:t>CLEAReST</w:t>
      </w:r>
      <w:proofErr w:type="spellEnd"/>
      <w:r w:rsidRPr="00305D6B">
        <w:t>). NSF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$26,000,000 requested</w:t>
      </w:r>
      <w:r w:rsidRPr="00305D6B">
        <w:t>. Proposal Submitted 5/8/2023. Barzee: Senior Personnel.</w:t>
      </w:r>
    </w:p>
    <w:p w14:paraId="48FF05E8" w14:textId="77777777" w:rsidR="00F34C6E" w:rsidRPr="00305D6B" w:rsidRDefault="00F34C6E" w:rsidP="00F34C6E">
      <w:pPr>
        <w:pStyle w:val="ListParagraph"/>
        <w:ind w:left="360"/>
      </w:pPr>
    </w:p>
    <w:p w14:paraId="76D3D119" w14:textId="127FB993" w:rsidR="0079081C" w:rsidRPr="00305D6B" w:rsidRDefault="0079081C" w:rsidP="0079081C">
      <w:pPr>
        <w:pStyle w:val="ListParagraph"/>
        <w:numPr>
          <w:ilvl w:val="0"/>
          <w:numId w:val="29"/>
        </w:numPr>
      </w:pPr>
      <w:r w:rsidRPr="00305D6B">
        <w:rPr>
          <w:b/>
          <w:bCs/>
        </w:rPr>
        <w:t>Barzee, T</w:t>
      </w:r>
      <w:r w:rsidRPr="00305D6B">
        <w:t>., DeBolt, S., Mark, T., Morgan, M., Zhao, S. 2023. Bourbon Shrooms: Cultivation, Processing, and Consumer Preferences of Culinary Mushrooms Produced Using Distillers’ Spent Grains. USDA-NIFA AFRI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$649,964 requested</w:t>
      </w:r>
      <w:r w:rsidRPr="00305D6B">
        <w:t xml:space="preserve">. Proposal Submitted 9/27/2023. Barzee: PI. </w:t>
      </w:r>
    </w:p>
    <w:p w14:paraId="3709A2C5" w14:textId="77777777" w:rsidR="0079081C" w:rsidRPr="00305D6B" w:rsidRDefault="0079081C" w:rsidP="0079081C">
      <w:pPr>
        <w:pStyle w:val="ListParagraph"/>
        <w:ind w:left="360"/>
      </w:pPr>
    </w:p>
    <w:p w14:paraId="07B62E9F" w14:textId="77777777" w:rsidR="0079081C" w:rsidRPr="00305D6B" w:rsidRDefault="0079081C" w:rsidP="0079081C">
      <w:pPr>
        <w:pStyle w:val="ListParagraph"/>
        <w:numPr>
          <w:ilvl w:val="0"/>
          <w:numId w:val="29"/>
        </w:numPr>
      </w:pPr>
      <w:r w:rsidRPr="000A2060">
        <w:rPr>
          <w:lang w:val="es-ES"/>
        </w:rPr>
        <w:t xml:space="preserve">Mandalika, A., </w:t>
      </w:r>
      <w:r w:rsidRPr="000A2060">
        <w:rPr>
          <w:b/>
          <w:bCs/>
          <w:lang w:val="es-ES"/>
        </w:rPr>
        <w:t>Barzee, T.</w:t>
      </w:r>
      <w:r w:rsidRPr="000A2060">
        <w:rPr>
          <w:lang w:val="es-ES"/>
        </w:rPr>
        <w:t xml:space="preserve">, Drapcho, C. 2023. </w:t>
      </w:r>
      <w:r w:rsidRPr="00305D6B">
        <w:t>Valorization of Sugarcane Factory Molasses into Biofuels and Biomaterials. USDA-NIFA AFRI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$300,000</w:t>
      </w:r>
      <w:r w:rsidRPr="00305D6B">
        <w:t xml:space="preserve"> </w:t>
      </w:r>
      <w:r w:rsidRPr="00305D6B">
        <w:rPr>
          <w:b/>
          <w:bCs/>
        </w:rPr>
        <w:t>requested</w:t>
      </w:r>
      <w:r w:rsidRPr="00305D6B">
        <w:t>. Proposal Submitted 10/5/2023. Barzee: Co-PI.</w:t>
      </w:r>
    </w:p>
    <w:p w14:paraId="73272F13" w14:textId="77777777" w:rsidR="0079081C" w:rsidRPr="00305D6B" w:rsidRDefault="0079081C" w:rsidP="0079081C">
      <w:pPr>
        <w:pStyle w:val="ListParagraph"/>
        <w:ind w:left="360"/>
      </w:pPr>
    </w:p>
    <w:p w14:paraId="4145D746" w14:textId="77777777" w:rsidR="0079081C" w:rsidRPr="00305D6B" w:rsidRDefault="0079081C" w:rsidP="0079081C">
      <w:pPr>
        <w:pStyle w:val="ListParagraph"/>
        <w:numPr>
          <w:ilvl w:val="0"/>
          <w:numId w:val="29"/>
        </w:numPr>
      </w:pPr>
      <w:r w:rsidRPr="00305D6B">
        <w:t xml:space="preserve">Adededji, A., Schendel, R., </w:t>
      </w:r>
      <w:r w:rsidRPr="00305D6B">
        <w:rPr>
          <w:b/>
          <w:bCs/>
        </w:rPr>
        <w:t>Barzee, T.</w:t>
      </w:r>
      <w:r w:rsidRPr="00305D6B">
        <w:t>, Ajuwon, Bettenhausen. 2023. Optimizing Photon-Induced Abiotic Stress Conditions to Reduce Processing Time and Improve Nutritional Quality in Malted Barley. USDA-NIFA AFRI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$785,000</w:t>
      </w:r>
      <w:r w:rsidRPr="00305D6B">
        <w:t xml:space="preserve"> </w:t>
      </w:r>
      <w:r w:rsidRPr="00305D6B">
        <w:rPr>
          <w:b/>
          <w:bCs/>
        </w:rPr>
        <w:t>requested</w:t>
      </w:r>
      <w:r w:rsidRPr="00305D6B">
        <w:t xml:space="preserve">. Proposal Submitted 9/28/2023. Barzee: Co-PI. </w:t>
      </w:r>
    </w:p>
    <w:p w14:paraId="2ACF8952" w14:textId="77777777" w:rsidR="0079081C" w:rsidRPr="00305D6B" w:rsidRDefault="0079081C" w:rsidP="0079081C">
      <w:pPr>
        <w:pStyle w:val="ListParagraph"/>
        <w:ind w:left="360"/>
      </w:pPr>
    </w:p>
    <w:p w14:paraId="537A81FF" w14:textId="548196C9" w:rsidR="00EA003C" w:rsidRPr="00305D6B" w:rsidRDefault="00EA003C" w:rsidP="00EA003C">
      <w:pPr>
        <w:pStyle w:val="ListParagraph"/>
        <w:numPr>
          <w:ilvl w:val="0"/>
          <w:numId w:val="29"/>
        </w:numPr>
        <w:rPr>
          <w:b/>
          <w:bCs/>
        </w:rPr>
      </w:pPr>
      <w:r w:rsidRPr="00305D6B">
        <w:rPr>
          <w:b/>
          <w:bCs/>
        </w:rPr>
        <w:t>Barzee, T.</w:t>
      </w:r>
      <w:r w:rsidRPr="00305D6B">
        <w:t>, Chwatko, G. 2023. Laboratory and Pilot Investigation of PHA Bioplastic Production from Bourbon Stillage. Spirited</w:t>
      </w:r>
      <w:r w:rsidRPr="00305D6B">
        <w:rPr>
          <w:vertAlign w:val="superscript"/>
        </w:rPr>
        <w:t>1, 5</w:t>
      </w:r>
      <w:r w:rsidRPr="00305D6B">
        <w:t xml:space="preserve">. </w:t>
      </w:r>
      <w:r w:rsidRPr="00305D6B">
        <w:rPr>
          <w:b/>
          <w:bCs/>
        </w:rPr>
        <w:t>$290,316 requested.</w:t>
      </w:r>
      <w:r w:rsidRPr="00305D6B">
        <w:t xml:space="preserve"> Proposal Submitted 7/19/2023. Barzee: PI.</w:t>
      </w:r>
    </w:p>
    <w:p w14:paraId="1DD9F233" w14:textId="77777777" w:rsidR="00EA003C" w:rsidRPr="00305D6B" w:rsidRDefault="00EA003C" w:rsidP="00EA003C">
      <w:pPr>
        <w:pStyle w:val="ListParagraph"/>
      </w:pPr>
    </w:p>
    <w:p w14:paraId="006A4ED4" w14:textId="0E7256D9" w:rsidR="00EA003C" w:rsidRPr="00305D6B" w:rsidRDefault="00EA003C" w:rsidP="00EA003C">
      <w:pPr>
        <w:pStyle w:val="ListParagraph"/>
        <w:numPr>
          <w:ilvl w:val="0"/>
          <w:numId w:val="29"/>
        </w:numPr>
      </w:pPr>
      <w:r w:rsidRPr="00305D6B">
        <w:t xml:space="preserve">Berron, B., </w:t>
      </w:r>
      <w:r w:rsidRPr="00305D6B">
        <w:rPr>
          <w:b/>
          <w:bCs/>
        </w:rPr>
        <w:t>Barzee, T.</w:t>
      </w:r>
      <w:r w:rsidRPr="00305D6B">
        <w:t>, Morgan, M. 2023. Comparison of Pinnacle AW Against Benchmark Strain. AB Biotek</w:t>
      </w:r>
      <w:r w:rsidRPr="00305D6B">
        <w:rPr>
          <w:vertAlign w:val="superscript"/>
        </w:rPr>
        <w:t>1,5</w:t>
      </w:r>
      <w:r w:rsidRPr="00305D6B">
        <w:t xml:space="preserve">. </w:t>
      </w:r>
      <w:r w:rsidRPr="00305D6B">
        <w:rPr>
          <w:b/>
          <w:bCs/>
        </w:rPr>
        <w:t>$11,550 requested.</w:t>
      </w:r>
      <w:r w:rsidRPr="00305D6B">
        <w:t xml:space="preserve"> Proposal Submitted 4/28/2023. Barzee: Co- PI.</w:t>
      </w:r>
    </w:p>
    <w:p w14:paraId="095EBCD0" w14:textId="77777777" w:rsidR="00EA003C" w:rsidRPr="00305D6B" w:rsidRDefault="00EA003C" w:rsidP="00EA003C">
      <w:pPr>
        <w:pStyle w:val="ListParagraph"/>
      </w:pPr>
    </w:p>
    <w:p w14:paraId="6299903F" w14:textId="7DC818BF" w:rsidR="00B757FC" w:rsidRPr="00305D6B" w:rsidRDefault="00B757FC" w:rsidP="00B757FC">
      <w:pPr>
        <w:pStyle w:val="ListParagraph"/>
        <w:numPr>
          <w:ilvl w:val="0"/>
          <w:numId w:val="29"/>
        </w:numPr>
      </w:pPr>
      <w:r w:rsidRPr="000A2060">
        <w:rPr>
          <w:lang w:val="fr-FR"/>
        </w:rPr>
        <w:t xml:space="preserve">Annamalai, R. T., </w:t>
      </w:r>
      <w:r w:rsidRPr="000A2060">
        <w:rPr>
          <w:b/>
          <w:bCs/>
          <w:lang w:val="fr-FR"/>
        </w:rPr>
        <w:t>Barzee, T.</w:t>
      </w:r>
      <w:r w:rsidRPr="000A2060">
        <w:rPr>
          <w:lang w:val="fr-FR"/>
        </w:rPr>
        <w:t xml:space="preserve"> 2023. </w:t>
      </w:r>
      <w:r w:rsidRPr="00305D6B">
        <w:t>Creating Marbled Cultivated Meat Using 3D Printing, Microtissue Cultures, and Fungal Scaffolds. USDA National Institute for Cellular Agriculture at Tufts University</w:t>
      </w:r>
      <w:r w:rsidRPr="00305D6B">
        <w:rPr>
          <w:vertAlign w:val="superscript"/>
        </w:rPr>
        <w:t>1,3,7</w:t>
      </w:r>
      <w:r w:rsidRPr="00305D6B">
        <w:t xml:space="preserve">. </w:t>
      </w:r>
      <w:r w:rsidRPr="00305D6B">
        <w:rPr>
          <w:b/>
          <w:bCs/>
        </w:rPr>
        <w:t>$50,000 requested.</w:t>
      </w:r>
      <w:r w:rsidRPr="00305D6B">
        <w:t xml:space="preserve"> Proposal Submitted 3/31/2023. Barzee: Co-PI.</w:t>
      </w:r>
    </w:p>
    <w:p w14:paraId="38BDC0C8" w14:textId="77777777" w:rsidR="00B757FC" w:rsidRPr="00305D6B" w:rsidRDefault="00B757FC" w:rsidP="00B757FC">
      <w:pPr>
        <w:pStyle w:val="ListParagraph"/>
        <w:ind w:left="360"/>
      </w:pPr>
    </w:p>
    <w:p w14:paraId="31A6ED14" w14:textId="5EFBD285" w:rsidR="00811DBD" w:rsidRPr="00305D6B" w:rsidRDefault="00811DBD" w:rsidP="00811DBD">
      <w:pPr>
        <w:pStyle w:val="ListParagraph"/>
        <w:numPr>
          <w:ilvl w:val="0"/>
          <w:numId w:val="29"/>
        </w:numPr>
      </w:pPr>
      <w:r w:rsidRPr="00305D6B">
        <w:rPr>
          <w:b/>
          <w:bCs/>
        </w:rPr>
        <w:t>Barzee, T.</w:t>
      </w:r>
      <w:r w:rsidRPr="00305D6B">
        <w:t xml:space="preserve"> 2023. Consolidated Microbial Scaffold Production for Deployable Cell-Cultivated Foods. DARPA</w:t>
      </w:r>
      <w:r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$949,383 requested</w:t>
      </w:r>
      <w:r w:rsidRPr="00305D6B">
        <w:t>. Proposal Submitted 2/6/</w:t>
      </w:r>
      <w:r w:rsidR="00EA003C" w:rsidRPr="00305D6B">
        <w:t>20</w:t>
      </w:r>
      <w:r w:rsidRPr="00305D6B">
        <w:t>23. Barzee: PI.</w:t>
      </w:r>
    </w:p>
    <w:p w14:paraId="06637C5F" w14:textId="77777777" w:rsidR="00811DBD" w:rsidRPr="00305D6B" w:rsidRDefault="00811DBD" w:rsidP="00811DBD">
      <w:pPr>
        <w:pStyle w:val="ListParagraph"/>
        <w:ind w:left="360"/>
      </w:pPr>
    </w:p>
    <w:p w14:paraId="2A2690D1" w14:textId="4520622F" w:rsidR="00902960" w:rsidRPr="00305D6B" w:rsidRDefault="00902960" w:rsidP="00902960">
      <w:pPr>
        <w:pStyle w:val="ListParagraph"/>
        <w:numPr>
          <w:ilvl w:val="0"/>
          <w:numId w:val="29"/>
        </w:numPr>
      </w:pPr>
      <w:r w:rsidRPr="00305D6B">
        <w:t xml:space="preserve">Xiong, Y., Suman, S., Adedeji, A., </w:t>
      </w:r>
      <w:r w:rsidRPr="00305D6B">
        <w:rPr>
          <w:b/>
          <w:bCs/>
        </w:rPr>
        <w:t>Barzee, T.</w:t>
      </w:r>
      <w:r w:rsidRPr="00305D6B">
        <w:t xml:space="preserve"> 2023. Plant-based Meat Alternatives: Chemistry and Structuring Science. UK VPR Office Emerging Themes for Research Program</w:t>
      </w:r>
      <w:r w:rsidRPr="00305D6B">
        <w:rPr>
          <w:vertAlign w:val="superscript"/>
        </w:rPr>
        <w:t>2</w:t>
      </w:r>
      <w:r w:rsidRPr="00305D6B">
        <w:t xml:space="preserve">. </w:t>
      </w:r>
      <w:r w:rsidRPr="00305D6B">
        <w:rPr>
          <w:b/>
          <w:bCs/>
        </w:rPr>
        <w:t>Up to $300,000</w:t>
      </w:r>
      <w:r w:rsidRPr="00305D6B">
        <w:t xml:space="preserve"> </w:t>
      </w:r>
      <w:r w:rsidRPr="00305D6B">
        <w:rPr>
          <w:b/>
          <w:bCs/>
        </w:rPr>
        <w:t>requested</w:t>
      </w:r>
      <w:r w:rsidRPr="00305D6B">
        <w:t xml:space="preserve"> (budget not required for pre-proposal). Pre-proposal Submitted 3/23/2023. Barzee: Co-PI. </w:t>
      </w:r>
    </w:p>
    <w:p w14:paraId="5D9EA4D6" w14:textId="77777777" w:rsidR="00902960" w:rsidRPr="00305D6B" w:rsidRDefault="00902960" w:rsidP="00902960">
      <w:pPr>
        <w:pStyle w:val="ListParagraph"/>
        <w:ind w:left="360"/>
      </w:pPr>
    </w:p>
    <w:p w14:paraId="3FEC7E93" w14:textId="396E7581" w:rsidR="0032243F" w:rsidRPr="00305D6B" w:rsidRDefault="0032243F" w:rsidP="00C53901">
      <w:pPr>
        <w:pStyle w:val="ListParagraph"/>
        <w:numPr>
          <w:ilvl w:val="0"/>
          <w:numId w:val="29"/>
        </w:numPr>
      </w:pPr>
      <w:r w:rsidRPr="00305D6B">
        <w:lastRenderedPageBreak/>
        <w:t xml:space="preserve">Mandalika, A., </w:t>
      </w:r>
      <w:r w:rsidRPr="00305D6B">
        <w:rPr>
          <w:b/>
          <w:bCs/>
        </w:rPr>
        <w:t>Barzee, T.</w:t>
      </w:r>
      <w:r w:rsidRPr="00305D6B">
        <w:t>, Drapcho, C. Valorization of Sugarcane Factory Molasses into Antioxidant-rich Beverages. USDA-NIFA AFRI</w:t>
      </w:r>
      <w:r w:rsidR="007412A7"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$299,650 requested.</w:t>
      </w:r>
      <w:r w:rsidRPr="00305D6B">
        <w:t xml:space="preserve"> Proposal Submitted 10/6/2022. Barzee: Co-PI.</w:t>
      </w:r>
    </w:p>
    <w:p w14:paraId="256A2884" w14:textId="77777777" w:rsidR="00CE31E8" w:rsidRPr="00305D6B" w:rsidRDefault="00CE31E8" w:rsidP="00C53901"/>
    <w:p w14:paraId="585C4B44" w14:textId="7DFA56A5" w:rsidR="00EA003C" w:rsidRPr="00305D6B" w:rsidRDefault="00EA003C" w:rsidP="00EA003C">
      <w:pPr>
        <w:pStyle w:val="ListParagraph"/>
        <w:numPr>
          <w:ilvl w:val="0"/>
          <w:numId w:val="29"/>
        </w:numPr>
      </w:pPr>
      <w:r w:rsidRPr="00305D6B">
        <w:t xml:space="preserve">Berron, B. J., Morgan, M., </w:t>
      </w:r>
      <w:r w:rsidRPr="00305D6B">
        <w:rPr>
          <w:b/>
          <w:bCs/>
        </w:rPr>
        <w:t>Barzee, T.</w:t>
      </w:r>
      <w:r w:rsidRPr="00305D6B">
        <w:t>, DeBolt, S. 2022. Three Strain – Lallemand Strain to Distillate Analysis. Lallemand</w:t>
      </w:r>
      <w:r w:rsidRPr="00305D6B">
        <w:rPr>
          <w:vertAlign w:val="superscript"/>
        </w:rPr>
        <w:t>1,5</w:t>
      </w:r>
      <w:r w:rsidRPr="00305D6B">
        <w:t xml:space="preserve">. </w:t>
      </w:r>
      <w:r w:rsidRPr="00305D6B">
        <w:rPr>
          <w:b/>
          <w:bCs/>
        </w:rPr>
        <w:t>$49,123 requested</w:t>
      </w:r>
      <w:r w:rsidRPr="00305D6B">
        <w:t>. Research Project Request Submitted 2/14/2022. Barzee: Investigator.</w:t>
      </w:r>
    </w:p>
    <w:p w14:paraId="67C04259" w14:textId="77777777" w:rsidR="00EA003C" w:rsidRPr="00305D6B" w:rsidRDefault="00EA003C" w:rsidP="00EA003C">
      <w:pPr>
        <w:pStyle w:val="ListParagraph"/>
      </w:pPr>
    </w:p>
    <w:p w14:paraId="0017F7E4" w14:textId="6FB6F184" w:rsidR="002E098B" w:rsidRPr="00305D6B" w:rsidRDefault="002E098B" w:rsidP="00C53901">
      <w:pPr>
        <w:pStyle w:val="ListParagraph"/>
        <w:numPr>
          <w:ilvl w:val="0"/>
          <w:numId w:val="29"/>
        </w:numPr>
      </w:pPr>
      <w:r w:rsidRPr="00305D6B">
        <w:t>Shi, J.,</w:t>
      </w:r>
      <w:r w:rsidRPr="00305D6B">
        <w:rPr>
          <w:b/>
          <w:bCs/>
        </w:rPr>
        <w:t xml:space="preserve"> </w:t>
      </w:r>
      <w:r w:rsidRPr="00305D6B">
        <w:t xml:space="preserve">et al. 2022. Artificial Intelligence-Sensor System Enabled Precision Municipal Solid Waste Recovery and Valorization. NSF </w:t>
      </w:r>
      <w:proofErr w:type="spellStart"/>
      <w:r w:rsidRPr="00305D6B">
        <w:t>EPSCoR</w:t>
      </w:r>
      <w:proofErr w:type="spellEnd"/>
      <w:r w:rsidRPr="00305D6B">
        <w:t xml:space="preserve"> RII Track 2</w:t>
      </w:r>
      <w:r w:rsidR="007412A7"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>$6,000,000 requested</w:t>
      </w:r>
      <w:r w:rsidRPr="00305D6B">
        <w:t>. Proposal Submitted 1/31/2022. Barzee: Co-I.</w:t>
      </w:r>
    </w:p>
    <w:p w14:paraId="51FD46DD" w14:textId="77777777" w:rsidR="00CE31E8" w:rsidRPr="00305D6B" w:rsidRDefault="00CE31E8" w:rsidP="00C53901"/>
    <w:p w14:paraId="37718C6E" w14:textId="631149D8" w:rsidR="005024F1" w:rsidRPr="00305D6B" w:rsidRDefault="005024F1" w:rsidP="00C53901">
      <w:pPr>
        <w:pStyle w:val="ListParagraph"/>
        <w:numPr>
          <w:ilvl w:val="0"/>
          <w:numId w:val="29"/>
        </w:numPr>
      </w:pPr>
      <w:r w:rsidRPr="00305D6B">
        <w:t xml:space="preserve">Mark, T., </w:t>
      </w:r>
      <w:r w:rsidRPr="00305D6B">
        <w:rPr>
          <w:b/>
          <w:bCs/>
        </w:rPr>
        <w:t>Barzee, T.</w:t>
      </w:r>
      <w:r w:rsidRPr="00305D6B">
        <w:t xml:space="preserve">, </w:t>
      </w:r>
      <w:proofErr w:type="spellStart"/>
      <w:r w:rsidRPr="00305D6B">
        <w:t>Patalee</w:t>
      </w:r>
      <w:proofErr w:type="spellEnd"/>
      <w:r w:rsidRPr="00305D6B">
        <w:t>, M. A. B., Kim, G. 2022. Hemp Market Structure, Pricing, and Sustainability. USDA NIFA</w:t>
      </w:r>
      <w:r w:rsidR="007412A7" w:rsidRPr="00305D6B">
        <w:rPr>
          <w:vertAlign w:val="superscript"/>
        </w:rPr>
        <w:t>1,3</w:t>
      </w:r>
      <w:r w:rsidRPr="00305D6B">
        <w:t xml:space="preserve">. </w:t>
      </w:r>
      <w:r w:rsidRPr="00305D6B">
        <w:rPr>
          <w:b/>
          <w:bCs/>
        </w:rPr>
        <w:t xml:space="preserve">$251,841 </w:t>
      </w:r>
      <w:r w:rsidRPr="00305D6B">
        <w:t>requested. Proposal Submitted 6/29/2022. Barzee: Co-PI.</w:t>
      </w:r>
    </w:p>
    <w:p w14:paraId="0749C244" w14:textId="77777777" w:rsidR="00CE31E8" w:rsidRPr="00305D6B" w:rsidRDefault="00CE31E8" w:rsidP="00C53901"/>
    <w:p w14:paraId="3177233C" w14:textId="2A6AD207" w:rsidR="00923E90" w:rsidRPr="00305D6B" w:rsidRDefault="00923E90" w:rsidP="00C53901">
      <w:pPr>
        <w:pStyle w:val="ListParagraph"/>
        <w:numPr>
          <w:ilvl w:val="0"/>
          <w:numId w:val="29"/>
        </w:numPr>
      </w:pPr>
      <w:r w:rsidRPr="00305D6B">
        <w:rPr>
          <w:b/>
          <w:bCs/>
        </w:rPr>
        <w:t>Barzee, T</w:t>
      </w:r>
      <w:r w:rsidRPr="00305D6B">
        <w:t>., Santillan-Jimenez, E., Groppo, J., Quinn, J., Zeller, A. 2022. Improving the economics of CO</w:t>
      </w:r>
      <w:r w:rsidRPr="00305D6B">
        <w:rPr>
          <w:vertAlign w:val="subscript"/>
        </w:rPr>
        <w:t>2</w:t>
      </w:r>
      <w:r w:rsidRPr="00305D6B">
        <w:t xml:space="preserve"> utilization from membrane-scrubbed flue gas by microalgae: alkaliphilic algae strains </w:t>
      </w:r>
      <w:proofErr w:type="gramStart"/>
      <w:r w:rsidRPr="00305D6B">
        <w:t>for the production of</w:t>
      </w:r>
      <w:proofErr w:type="gramEnd"/>
      <w:r w:rsidRPr="00305D6B">
        <w:t xml:space="preserve"> high value plastics. DOE</w:t>
      </w:r>
      <w:r w:rsidR="007412A7" w:rsidRPr="00305D6B">
        <w:rPr>
          <w:vertAlign w:val="superscript"/>
        </w:rPr>
        <w:t>1,3</w:t>
      </w:r>
      <w:r w:rsidRPr="00305D6B">
        <w:t>. $</w:t>
      </w:r>
      <w:r w:rsidRPr="00305D6B">
        <w:rPr>
          <w:b/>
          <w:bCs/>
        </w:rPr>
        <w:t>1,789,900 requested</w:t>
      </w:r>
      <w:r w:rsidRPr="00305D6B">
        <w:t>. Proposal Submitted 5/25/2022. Barzee: PI.</w:t>
      </w:r>
    </w:p>
    <w:p w14:paraId="38AAB3F2" w14:textId="77777777" w:rsidR="00CE31E8" w:rsidRPr="00305D6B" w:rsidRDefault="00CE31E8" w:rsidP="00C53901">
      <w:pPr>
        <w:pStyle w:val="ListParagraph"/>
      </w:pPr>
    </w:p>
    <w:p w14:paraId="0DF753D3" w14:textId="592976DD" w:rsidR="00CE31E8" w:rsidRPr="00305D6B" w:rsidRDefault="00CE31E8" w:rsidP="00C53901">
      <w:pPr>
        <w:pStyle w:val="ListParagraph"/>
        <w:numPr>
          <w:ilvl w:val="0"/>
          <w:numId w:val="29"/>
        </w:numPr>
      </w:pPr>
      <w:r w:rsidRPr="00305D6B">
        <w:t xml:space="preserve">Zhang, R., Pan, Z. 2021. </w:t>
      </w:r>
      <w:proofErr w:type="spellStart"/>
      <w:r w:rsidRPr="00305D6B">
        <w:t>BioBoba</w:t>
      </w:r>
      <w:r w:rsidRPr="00305D6B">
        <w:rPr>
          <w:vertAlign w:val="superscript"/>
        </w:rPr>
        <w:t>TM</w:t>
      </w:r>
      <w:proofErr w:type="spellEnd"/>
      <w:r w:rsidRPr="00305D6B">
        <w:t>: Product Development of a New Healthy Boba Innovation. UC Davis Venture Catalyst, Office of Research</w:t>
      </w:r>
      <w:r w:rsidR="007412A7" w:rsidRPr="00305D6B">
        <w:rPr>
          <w:vertAlign w:val="superscript"/>
        </w:rPr>
        <w:t>1</w:t>
      </w:r>
      <w:r w:rsidR="008617F3" w:rsidRPr="00305D6B">
        <w:rPr>
          <w:vertAlign w:val="superscript"/>
        </w:rPr>
        <w:t>,7</w:t>
      </w:r>
      <w:r w:rsidRPr="00305D6B">
        <w:t>.</w:t>
      </w:r>
      <w:r w:rsidR="00AD5434" w:rsidRPr="00305D6B">
        <w:t xml:space="preserve"> </w:t>
      </w:r>
      <w:r w:rsidR="00AD5434" w:rsidRPr="00305D6B">
        <w:rPr>
          <w:b/>
          <w:bCs/>
        </w:rPr>
        <w:t>$50,000 requested</w:t>
      </w:r>
      <w:r w:rsidR="00AD5434" w:rsidRPr="00305D6B">
        <w:t>.</w:t>
      </w:r>
      <w:r w:rsidRPr="00305D6B">
        <w:t xml:space="preserve"> </w:t>
      </w:r>
      <w:r w:rsidR="00D87A99" w:rsidRPr="00305D6B">
        <w:t>Proposal Submitted 3/3/2021</w:t>
      </w:r>
      <w:r w:rsidRPr="00305D6B">
        <w:t>. Barzee: Key Personnel.</w:t>
      </w:r>
    </w:p>
    <w:p w14:paraId="1FD44D60" w14:textId="0C409EE9" w:rsidR="00140323" w:rsidRPr="00305D6B" w:rsidRDefault="006926BD" w:rsidP="00280AB2">
      <w:pPr>
        <w:pStyle w:val="Heading1"/>
        <w:jc w:val="both"/>
      </w:pPr>
      <w:r w:rsidRPr="00305D6B">
        <w:t>PUBLICATIONS</w:t>
      </w:r>
    </w:p>
    <w:p w14:paraId="28143C7B" w14:textId="7DC39C75" w:rsidR="00E70C3B" w:rsidRPr="00305D6B" w:rsidRDefault="00AC7A5A" w:rsidP="00077497">
      <w:hyperlink r:id="rId10" w:history="1">
        <w:r w:rsidRPr="00305D6B">
          <w:rPr>
            <w:rStyle w:val="Hyperlink"/>
          </w:rPr>
          <w:t>Google Scholar</w:t>
        </w:r>
      </w:hyperlink>
    </w:p>
    <w:p w14:paraId="3C9D1A3C" w14:textId="7B46394B" w:rsidR="00006638" w:rsidRPr="00305D6B" w:rsidRDefault="00F87CF4" w:rsidP="00280AB2">
      <w:pPr>
        <w:jc w:val="both"/>
        <w:rPr>
          <w:sz w:val="18"/>
          <w:szCs w:val="20"/>
        </w:rPr>
      </w:pPr>
      <w:proofErr w:type="gramStart"/>
      <w:r w:rsidRPr="00305D6B">
        <w:rPr>
          <w:sz w:val="18"/>
          <w:szCs w:val="20"/>
          <w:vertAlign w:val="superscript"/>
        </w:rPr>
        <w:t xml:space="preserve">*  </w:t>
      </w:r>
      <w:r w:rsidRPr="00305D6B">
        <w:rPr>
          <w:sz w:val="18"/>
          <w:szCs w:val="20"/>
        </w:rPr>
        <w:t>Corresponding</w:t>
      </w:r>
      <w:proofErr w:type="gramEnd"/>
      <w:r w:rsidRPr="00305D6B">
        <w:rPr>
          <w:sz w:val="18"/>
          <w:szCs w:val="20"/>
        </w:rPr>
        <w:t xml:space="preserve"> </w:t>
      </w:r>
      <w:proofErr w:type="gramStart"/>
      <w:r w:rsidR="00EF16AD" w:rsidRPr="00305D6B">
        <w:rPr>
          <w:sz w:val="18"/>
          <w:szCs w:val="20"/>
        </w:rPr>
        <w:t>a</w:t>
      </w:r>
      <w:r w:rsidRPr="00305D6B">
        <w:rPr>
          <w:sz w:val="18"/>
          <w:szCs w:val="20"/>
        </w:rPr>
        <w:t>uthor</w:t>
      </w:r>
      <w:r w:rsidR="00EF16AD" w:rsidRPr="00305D6B">
        <w:rPr>
          <w:sz w:val="18"/>
          <w:szCs w:val="20"/>
        </w:rPr>
        <w:t xml:space="preserve">, </w:t>
      </w:r>
      <w:r w:rsidR="00E22723" w:rsidRPr="00305D6B">
        <w:rPr>
          <w:rFonts w:cs="Times New Roman"/>
          <w:sz w:val="18"/>
          <w:szCs w:val="20"/>
        </w:rPr>
        <w:t>†</w:t>
      </w:r>
      <w:proofErr w:type="gramEnd"/>
      <w:r w:rsidR="00616DA8" w:rsidRPr="00305D6B">
        <w:rPr>
          <w:rFonts w:cs="Times New Roman"/>
          <w:sz w:val="18"/>
          <w:szCs w:val="20"/>
        </w:rPr>
        <w:t xml:space="preserve"> Graduate student under direct </w:t>
      </w:r>
      <w:proofErr w:type="gramStart"/>
      <w:r w:rsidR="00616DA8" w:rsidRPr="00305D6B">
        <w:rPr>
          <w:rFonts w:cs="Times New Roman"/>
          <w:sz w:val="18"/>
          <w:szCs w:val="20"/>
        </w:rPr>
        <w:t>supervision, ‡</w:t>
      </w:r>
      <w:proofErr w:type="gramEnd"/>
      <w:r w:rsidRPr="00305D6B">
        <w:rPr>
          <w:sz w:val="18"/>
          <w:szCs w:val="20"/>
        </w:rPr>
        <w:t xml:space="preserve"> </w:t>
      </w:r>
      <w:r w:rsidR="00616DA8" w:rsidRPr="00305D6B">
        <w:rPr>
          <w:sz w:val="18"/>
          <w:szCs w:val="20"/>
        </w:rPr>
        <w:t>Undergraduate student under direct supervision</w:t>
      </w:r>
    </w:p>
    <w:p w14:paraId="205A41AA" w14:textId="14C8B246" w:rsidR="00906C2F" w:rsidRPr="00305D6B" w:rsidRDefault="00140323" w:rsidP="00DA4D25">
      <w:pPr>
        <w:pStyle w:val="Heading2"/>
        <w:jc w:val="both"/>
      </w:pPr>
      <w:proofErr w:type="gramStart"/>
      <w:r w:rsidRPr="00305D6B">
        <w:t>Refereed</w:t>
      </w:r>
      <w:proofErr w:type="gramEnd"/>
      <w:r w:rsidR="004A554E" w:rsidRPr="00305D6B">
        <w:t xml:space="preserve"> </w:t>
      </w:r>
      <w:r w:rsidR="00557A86" w:rsidRPr="00305D6B">
        <w:t xml:space="preserve">Journal Articles </w:t>
      </w:r>
      <w:r w:rsidR="004A554E" w:rsidRPr="00305D6B">
        <w:t>(</w:t>
      </w:r>
      <w:r w:rsidR="00C01872" w:rsidRPr="00305D6B">
        <w:t>2</w:t>
      </w:r>
      <w:r w:rsidR="00EC4F1C" w:rsidRPr="00305D6B">
        <w:t>1</w:t>
      </w:r>
      <w:r w:rsidR="00577F87" w:rsidRPr="00305D6B">
        <w:t xml:space="preserve"> </w:t>
      </w:r>
      <w:r w:rsidR="00184D58" w:rsidRPr="00305D6B">
        <w:t>published</w:t>
      </w:r>
      <w:r w:rsidR="009E6659" w:rsidRPr="00305D6B">
        <w:t xml:space="preserve">, </w:t>
      </w:r>
      <w:r w:rsidR="00EC4F1C" w:rsidRPr="00305D6B">
        <w:t>1</w:t>
      </w:r>
      <w:r w:rsidR="006D0DD2" w:rsidRPr="00305D6B">
        <w:t xml:space="preserve"> under</w:t>
      </w:r>
      <w:r w:rsidR="009A3300" w:rsidRPr="00305D6B">
        <w:t>-</w:t>
      </w:r>
      <w:r w:rsidR="006D0DD2" w:rsidRPr="00305D6B">
        <w:t>review</w:t>
      </w:r>
      <w:r w:rsidR="00577F87" w:rsidRPr="00305D6B">
        <w:t>)</w:t>
      </w:r>
    </w:p>
    <w:p w14:paraId="69158FA8" w14:textId="3919C49F" w:rsidR="00F90272" w:rsidRPr="00305D6B" w:rsidRDefault="00525FC8" w:rsidP="00F65E7E">
      <w:pPr>
        <w:pStyle w:val="Heading3"/>
        <w:jc w:val="both"/>
      </w:pPr>
      <w:r w:rsidRPr="00305D6B">
        <w:t>Published</w:t>
      </w:r>
    </w:p>
    <w:p w14:paraId="5C699610" w14:textId="40696D87" w:rsidR="00B66711" w:rsidRPr="00305D6B" w:rsidRDefault="00B66711" w:rsidP="00B40E7D">
      <w:pPr>
        <w:pStyle w:val="ListParagraph"/>
        <w:numPr>
          <w:ilvl w:val="0"/>
          <w:numId w:val="5"/>
        </w:numPr>
        <w:rPr>
          <w:szCs w:val="22"/>
        </w:rPr>
      </w:pPr>
      <w:r w:rsidRPr="00305D6B">
        <w:rPr>
          <w:szCs w:val="22"/>
        </w:rPr>
        <w:t>Sarhan, R.</w:t>
      </w:r>
      <w:r w:rsidRPr="00305D6B">
        <w:rPr>
          <w:rFonts w:cs="Times New Roman"/>
          <w:szCs w:val="22"/>
        </w:rPr>
        <w:t xml:space="preserve"> †, Berron, B., Crofcheck, C., Joyce-Welsko, G. </w:t>
      </w:r>
      <w:r w:rsidRPr="00305D6B">
        <w:rPr>
          <w:rFonts w:cs="Times New Roman"/>
          <w:b/>
          <w:bCs/>
          <w:szCs w:val="22"/>
        </w:rPr>
        <w:t>Barzee, T. J.</w:t>
      </w:r>
      <w:r w:rsidRPr="00305D6B">
        <w:rPr>
          <w:rFonts w:cs="Times New Roman"/>
          <w:b/>
          <w:bCs/>
          <w:szCs w:val="22"/>
          <w:vertAlign w:val="superscript"/>
        </w:rPr>
        <w:t>*</w:t>
      </w:r>
      <w:r w:rsidR="009A0664" w:rsidRPr="00305D6B">
        <w:rPr>
          <w:rFonts w:cs="Times New Roman"/>
          <w:b/>
          <w:bCs/>
          <w:szCs w:val="22"/>
        </w:rPr>
        <w:t xml:space="preserve"> </w:t>
      </w:r>
      <w:r w:rsidR="009A0664" w:rsidRPr="00305D6B">
        <w:rPr>
          <w:rFonts w:cs="Times New Roman"/>
          <w:szCs w:val="22"/>
        </w:rPr>
        <w:t>2025.</w:t>
      </w:r>
      <w:r w:rsidR="009A0664" w:rsidRPr="00305D6B">
        <w:rPr>
          <w:rFonts w:cs="Times New Roman"/>
          <w:b/>
          <w:bCs/>
          <w:szCs w:val="22"/>
        </w:rPr>
        <w:t xml:space="preserve"> </w:t>
      </w:r>
      <w:r w:rsidR="00335E45" w:rsidRPr="00305D6B">
        <w:rPr>
          <w:rFonts w:cs="Times New Roman"/>
          <w:szCs w:val="22"/>
        </w:rPr>
        <w:t xml:space="preserve">Comparison of </w:t>
      </w:r>
      <w:r w:rsidR="00AA4E14" w:rsidRPr="00305D6B">
        <w:rPr>
          <w:rFonts w:cs="Times New Roman"/>
          <w:szCs w:val="22"/>
        </w:rPr>
        <w:t>L</w:t>
      </w:r>
      <w:r w:rsidR="00335E45" w:rsidRPr="00305D6B">
        <w:rPr>
          <w:rFonts w:cs="Times New Roman"/>
          <w:szCs w:val="22"/>
        </w:rPr>
        <w:t>aboratory-</w:t>
      </w:r>
      <w:r w:rsidR="00AA4E14" w:rsidRPr="00305D6B">
        <w:rPr>
          <w:rFonts w:cs="Times New Roman"/>
          <w:szCs w:val="22"/>
        </w:rPr>
        <w:t>S</w:t>
      </w:r>
      <w:r w:rsidR="00335E45" w:rsidRPr="00305D6B">
        <w:rPr>
          <w:rFonts w:cs="Times New Roman"/>
          <w:szCs w:val="22"/>
        </w:rPr>
        <w:t xml:space="preserve">cale </w:t>
      </w:r>
      <w:r w:rsidR="00AA4E14" w:rsidRPr="00305D6B">
        <w:rPr>
          <w:rFonts w:cs="Times New Roman"/>
          <w:szCs w:val="22"/>
        </w:rPr>
        <w:t>B</w:t>
      </w:r>
      <w:r w:rsidR="00335E45" w:rsidRPr="00305D6B">
        <w:rPr>
          <w:rFonts w:cs="Times New Roman"/>
          <w:szCs w:val="22"/>
        </w:rPr>
        <w:t xml:space="preserve">ourbon </w:t>
      </w:r>
      <w:r w:rsidR="00AA4E14" w:rsidRPr="00305D6B">
        <w:rPr>
          <w:rFonts w:cs="Times New Roman"/>
          <w:szCs w:val="22"/>
        </w:rPr>
        <w:t>W</w:t>
      </w:r>
      <w:r w:rsidR="00335E45" w:rsidRPr="00305D6B">
        <w:rPr>
          <w:rFonts w:cs="Times New Roman"/>
          <w:szCs w:val="22"/>
        </w:rPr>
        <w:t xml:space="preserve">hiskey </w:t>
      </w:r>
      <w:r w:rsidR="00AA4E14" w:rsidRPr="00305D6B">
        <w:rPr>
          <w:rFonts w:cs="Times New Roman"/>
          <w:szCs w:val="22"/>
        </w:rPr>
        <w:t>M</w:t>
      </w:r>
      <w:r w:rsidR="00335E45" w:rsidRPr="00305D6B">
        <w:rPr>
          <w:rFonts w:cs="Times New Roman"/>
          <w:szCs w:val="22"/>
        </w:rPr>
        <w:t xml:space="preserve">ashing and </w:t>
      </w:r>
      <w:r w:rsidR="00AA4E14" w:rsidRPr="00305D6B">
        <w:rPr>
          <w:rFonts w:cs="Times New Roman"/>
          <w:szCs w:val="22"/>
        </w:rPr>
        <w:t>F</w:t>
      </w:r>
      <w:r w:rsidR="00335E45" w:rsidRPr="00305D6B">
        <w:rPr>
          <w:rFonts w:cs="Times New Roman"/>
          <w:szCs w:val="22"/>
        </w:rPr>
        <w:t xml:space="preserve">ermentation to </w:t>
      </w:r>
      <w:r w:rsidR="00AA4E14" w:rsidRPr="00305D6B">
        <w:rPr>
          <w:rFonts w:cs="Times New Roman"/>
          <w:szCs w:val="22"/>
        </w:rPr>
        <w:t>P</w:t>
      </w:r>
      <w:r w:rsidR="00335E45" w:rsidRPr="00305D6B">
        <w:rPr>
          <w:rFonts w:cs="Times New Roman"/>
          <w:szCs w:val="22"/>
        </w:rPr>
        <w:t>ilot-</w:t>
      </w:r>
      <w:r w:rsidR="00AA4E14" w:rsidRPr="00305D6B">
        <w:rPr>
          <w:rFonts w:cs="Times New Roman"/>
          <w:szCs w:val="22"/>
        </w:rPr>
        <w:t>S</w:t>
      </w:r>
      <w:r w:rsidR="00335E45" w:rsidRPr="00305D6B">
        <w:rPr>
          <w:rFonts w:cs="Times New Roman"/>
          <w:szCs w:val="22"/>
        </w:rPr>
        <w:t>cale</w:t>
      </w:r>
      <w:r w:rsidRPr="00305D6B">
        <w:rPr>
          <w:rFonts w:cs="Times New Roman"/>
          <w:szCs w:val="22"/>
        </w:rPr>
        <w:t xml:space="preserve">. </w:t>
      </w:r>
      <w:r w:rsidRPr="00305D6B">
        <w:rPr>
          <w:rFonts w:cs="Times New Roman"/>
          <w:i/>
          <w:iCs/>
          <w:szCs w:val="22"/>
        </w:rPr>
        <w:t>Journal of the Institute of Brewing</w:t>
      </w:r>
      <w:r w:rsidR="00670CD4" w:rsidRPr="00305D6B">
        <w:rPr>
          <w:rFonts w:cs="Times New Roman"/>
          <w:szCs w:val="22"/>
        </w:rPr>
        <w:t xml:space="preserve"> </w:t>
      </w:r>
      <w:r w:rsidR="00CA2B1E" w:rsidRPr="00305D6B">
        <w:rPr>
          <w:rFonts w:cs="Times New Roman"/>
          <w:szCs w:val="22"/>
        </w:rPr>
        <w:t xml:space="preserve">131(2) </w:t>
      </w:r>
      <w:r w:rsidR="00670CD4" w:rsidRPr="00305D6B">
        <w:rPr>
          <w:rFonts w:cs="Times New Roman"/>
          <w:szCs w:val="22"/>
        </w:rPr>
        <w:t>(</w:t>
      </w:r>
      <w:proofErr w:type="spellStart"/>
      <w:r w:rsidR="00670CD4" w:rsidRPr="00305D6B">
        <w:rPr>
          <w:rFonts w:cs="Times New Roman"/>
          <w:szCs w:val="22"/>
        </w:rPr>
        <w:t>CiteScore</w:t>
      </w:r>
      <w:proofErr w:type="spellEnd"/>
      <w:r w:rsidR="00670CD4" w:rsidRPr="00305D6B">
        <w:rPr>
          <w:rFonts w:cs="Times New Roman"/>
          <w:szCs w:val="22"/>
        </w:rPr>
        <w:t xml:space="preserve">: </w:t>
      </w:r>
      <w:r w:rsidR="00242BDA" w:rsidRPr="00305D6B">
        <w:rPr>
          <w:rFonts w:cs="Times New Roman"/>
          <w:szCs w:val="22"/>
        </w:rPr>
        <w:t>6.2)</w:t>
      </w:r>
      <w:r w:rsidRPr="00305D6B">
        <w:rPr>
          <w:rFonts w:cs="Times New Roman"/>
          <w:szCs w:val="22"/>
        </w:rPr>
        <w:t xml:space="preserve">. </w:t>
      </w:r>
      <w:hyperlink r:id="rId11" w:history="1">
        <w:r w:rsidR="00542370" w:rsidRPr="00305D6B">
          <w:rPr>
            <w:rStyle w:val="Hyperlink"/>
            <w:rFonts w:cs="Times New Roman"/>
            <w:szCs w:val="22"/>
          </w:rPr>
          <w:t>https://doi.org/10.58430/jib.v131i2.73</w:t>
        </w:r>
      </w:hyperlink>
      <w:r w:rsidRPr="00305D6B">
        <w:rPr>
          <w:rFonts w:cs="Times New Roman"/>
          <w:szCs w:val="22"/>
        </w:rPr>
        <w:t>.</w:t>
      </w:r>
    </w:p>
    <w:p w14:paraId="5B98485D" w14:textId="77777777" w:rsidR="00DB4374" w:rsidRPr="00305D6B" w:rsidRDefault="00DB4374" w:rsidP="00DB4374">
      <w:pPr>
        <w:pStyle w:val="ListParagraph"/>
        <w:ind w:left="284"/>
        <w:rPr>
          <w:szCs w:val="22"/>
        </w:rPr>
      </w:pPr>
    </w:p>
    <w:p w14:paraId="1CD6F69F" w14:textId="114084D9" w:rsidR="00DB4374" w:rsidRPr="00305D6B" w:rsidRDefault="00DB4374" w:rsidP="00DB4374">
      <w:pPr>
        <w:pStyle w:val="ListParagraph"/>
        <w:numPr>
          <w:ilvl w:val="0"/>
          <w:numId w:val="5"/>
        </w:numPr>
      </w:pPr>
      <w:r w:rsidRPr="00305D6B">
        <w:t>Ristola, K. J.</w:t>
      </w:r>
      <w:r w:rsidRPr="00305D6B">
        <w:rPr>
          <w:vertAlign w:val="superscript"/>
        </w:rPr>
        <w:t>*</w:t>
      </w:r>
      <w:r w:rsidRPr="00305D6B">
        <w:t xml:space="preserve">, Messer, T., Crofcheck, C., </w:t>
      </w:r>
      <w:r w:rsidRPr="00305D6B">
        <w:rPr>
          <w:b/>
          <w:bCs/>
        </w:rPr>
        <w:t>Barzee, T. J.</w:t>
      </w:r>
      <w:r w:rsidRPr="00305D6B">
        <w:t xml:space="preserve">, Sanderson, W. 2025. Wetland Treatment Systems for Municipal Wastewater at a Bourbon Distillery and Potential Value of Incorporating Stillage for Water Treatment Enhancement. </w:t>
      </w:r>
      <w:r w:rsidRPr="00305D6B">
        <w:rPr>
          <w:i/>
          <w:iCs/>
        </w:rPr>
        <w:t>Journal of Natural Resources and Agricultural Ecosystems,</w:t>
      </w:r>
      <w:r w:rsidRPr="00305D6B">
        <w:t xml:space="preserve"> 3(2), 89-99. </w:t>
      </w:r>
      <w:hyperlink r:id="rId12" w:history="1">
        <w:r w:rsidRPr="00305D6B">
          <w:rPr>
            <w:rStyle w:val="Hyperlink"/>
            <w:rFonts w:cs="Times New Roman"/>
            <w:szCs w:val="22"/>
          </w:rPr>
          <w:t>https://</w:t>
        </w:r>
        <w:r w:rsidRPr="00305D6B">
          <w:rPr>
            <w:rStyle w:val="Hyperlink"/>
            <w:rFonts w:cs="Times New Roman"/>
            <w:szCs w:val="22"/>
            <w:shd w:val="clear" w:color="auto" w:fill="FFFFFF"/>
          </w:rPr>
          <w:t>doi.org/</w:t>
        </w:r>
        <w:r w:rsidRPr="00305D6B">
          <w:rPr>
            <w:rStyle w:val="Hyperlink"/>
            <w:rFonts w:cs="Times New Roman"/>
            <w:szCs w:val="22"/>
          </w:rPr>
          <w:t>10.13031/jnrae.16206</w:t>
        </w:r>
      </w:hyperlink>
    </w:p>
    <w:p w14:paraId="67582839" w14:textId="77777777" w:rsidR="00847479" w:rsidRPr="00305D6B" w:rsidRDefault="00847479" w:rsidP="00847479">
      <w:pPr>
        <w:pStyle w:val="ListParagraph"/>
        <w:rPr>
          <w:szCs w:val="22"/>
        </w:rPr>
      </w:pPr>
    </w:p>
    <w:p w14:paraId="6D120509" w14:textId="77813AA7" w:rsidR="00847479" w:rsidRPr="00305D6B" w:rsidRDefault="00847479" w:rsidP="00847479">
      <w:pPr>
        <w:pStyle w:val="ListParagraph"/>
        <w:numPr>
          <w:ilvl w:val="0"/>
          <w:numId w:val="5"/>
        </w:numPr>
        <w:rPr>
          <w:szCs w:val="22"/>
        </w:rPr>
      </w:pPr>
      <w:r w:rsidRPr="00305D6B">
        <w:rPr>
          <w:szCs w:val="22"/>
        </w:rPr>
        <w:t xml:space="preserve">Roy, K. </w:t>
      </w:r>
      <w:proofErr w:type="gramStart"/>
      <w:r w:rsidRPr="00305D6B">
        <w:rPr>
          <w:szCs w:val="22"/>
        </w:rPr>
        <w:t>R.</w:t>
      </w:r>
      <w:r w:rsidRPr="00305D6B">
        <w:rPr>
          <w:rFonts w:cs="Times New Roman"/>
          <w:sz w:val="18"/>
          <w:szCs w:val="20"/>
        </w:rPr>
        <w:t>†</w:t>
      </w:r>
      <w:proofErr w:type="gramEnd"/>
      <w:r w:rsidRPr="00305D6B">
        <w:rPr>
          <w:szCs w:val="22"/>
        </w:rPr>
        <w:t xml:space="preserve">, Byrd, Z., Sama, M. P., </w:t>
      </w:r>
      <w:r w:rsidRPr="00305D6B">
        <w:rPr>
          <w:b/>
          <w:bCs/>
          <w:szCs w:val="22"/>
        </w:rPr>
        <w:t>Barzee, T. J.</w:t>
      </w:r>
      <w:r w:rsidRPr="00305D6B">
        <w:rPr>
          <w:szCs w:val="22"/>
          <w:vertAlign w:val="superscript"/>
        </w:rPr>
        <w:t>*</w:t>
      </w:r>
      <w:r w:rsidRPr="00305D6B">
        <w:rPr>
          <w:szCs w:val="22"/>
        </w:rPr>
        <w:t xml:space="preserve">.  2025. Valorization of Bourbon Stillage through Production of Tunable Pure Mycelium Materials. </w:t>
      </w:r>
      <w:r w:rsidRPr="00305D6B">
        <w:rPr>
          <w:i/>
          <w:iCs/>
          <w:szCs w:val="22"/>
        </w:rPr>
        <w:t>Fungal Biology and Biotechnology</w:t>
      </w:r>
      <w:r w:rsidR="0075424C" w:rsidRPr="00305D6B">
        <w:rPr>
          <w:szCs w:val="22"/>
        </w:rPr>
        <w:t>, 12</w:t>
      </w:r>
      <w:r w:rsidR="00A45B2C" w:rsidRPr="00305D6B">
        <w:rPr>
          <w:szCs w:val="22"/>
        </w:rPr>
        <w:t>, 10</w:t>
      </w:r>
      <w:r w:rsidRPr="00305D6B">
        <w:rPr>
          <w:szCs w:val="22"/>
        </w:rPr>
        <w:t xml:space="preserve"> (</w:t>
      </w:r>
      <w:proofErr w:type="spellStart"/>
      <w:r w:rsidRPr="00305D6B">
        <w:rPr>
          <w:szCs w:val="22"/>
        </w:rPr>
        <w:t>CiteScore</w:t>
      </w:r>
      <w:proofErr w:type="spellEnd"/>
      <w:r w:rsidRPr="00305D6B">
        <w:rPr>
          <w:szCs w:val="22"/>
        </w:rPr>
        <w:t xml:space="preserve">: 10.2). </w:t>
      </w:r>
      <w:hyperlink r:id="rId13" w:history="1">
        <w:r w:rsidRPr="00305D6B">
          <w:rPr>
            <w:rStyle w:val="Hyperlink"/>
            <w:szCs w:val="22"/>
          </w:rPr>
          <w:t>https://doi.org/10.1186/s40694-025-00202-y</w:t>
        </w:r>
      </w:hyperlink>
    </w:p>
    <w:p w14:paraId="718A2991" w14:textId="77777777" w:rsidR="00B66711" w:rsidRPr="00305D6B" w:rsidRDefault="00B66711" w:rsidP="00B66711">
      <w:pPr>
        <w:pStyle w:val="ListParagraph"/>
        <w:ind w:left="284"/>
      </w:pPr>
    </w:p>
    <w:p w14:paraId="2AA3C807" w14:textId="47973FFE" w:rsidR="00B95882" w:rsidRPr="00305D6B" w:rsidRDefault="00B95882" w:rsidP="004536D9">
      <w:pPr>
        <w:pStyle w:val="ListParagraph"/>
        <w:numPr>
          <w:ilvl w:val="0"/>
          <w:numId w:val="5"/>
        </w:numPr>
        <w:rPr>
          <w:szCs w:val="22"/>
        </w:rPr>
      </w:pPr>
      <w:r w:rsidRPr="00305D6B">
        <w:rPr>
          <w:szCs w:val="22"/>
        </w:rPr>
        <w:t xml:space="preserve">Doyle, </w:t>
      </w:r>
      <w:proofErr w:type="gramStart"/>
      <w:r w:rsidRPr="00305D6B">
        <w:rPr>
          <w:szCs w:val="22"/>
        </w:rPr>
        <w:t>L.</w:t>
      </w:r>
      <w:r w:rsidRPr="00305D6B">
        <w:rPr>
          <w:rFonts w:cs="Times New Roman"/>
          <w:szCs w:val="22"/>
        </w:rPr>
        <w:t>†</w:t>
      </w:r>
      <w:proofErr w:type="gramEnd"/>
      <w:r w:rsidRPr="00305D6B">
        <w:rPr>
          <w:rFonts w:cs="Times New Roman"/>
          <w:szCs w:val="22"/>
        </w:rPr>
        <w:t xml:space="preserve">, Talukdar, </w:t>
      </w:r>
      <w:proofErr w:type="gramStart"/>
      <w:r w:rsidRPr="00305D6B">
        <w:rPr>
          <w:rFonts w:cs="Times New Roman"/>
          <w:szCs w:val="22"/>
        </w:rPr>
        <w:t>S.†</w:t>
      </w:r>
      <w:proofErr w:type="gramEnd"/>
      <w:r w:rsidRPr="00305D6B">
        <w:rPr>
          <w:rFonts w:cs="Times New Roman"/>
          <w:szCs w:val="22"/>
        </w:rPr>
        <w:t xml:space="preserve">, Xiong, Y., Adedeji, A., </w:t>
      </w:r>
      <w:r w:rsidRPr="00305D6B">
        <w:rPr>
          <w:rFonts w:cs="Times New Roman"/>
          <w:b/>
          <w:bCs/>
          <w:szCs w:val="22"/>
        </w:rPr>
        <w:t>Barzee, T. J.</w:t>
      </w:r>
      <w:r w:rsidRPr="00305D6B">
        <w:rPr>
          <w:szCs w:val="22"/>
          <w:vertAlign w:val="superscript"/>
        </w:rPr>
        <w:t xml:space="preserve"> *</w:t>
      </w:r>
      <w:r w:rsidRPr="00305D6B">
        <w:rPr>
          <w:szCs w:val="22"/>
        </w:rPr>
        <w:t>.</w:t>
      </w:r>
      <w:r w:rsidRPr="00305D6B">
        <w:rPr>
          <w:rFonts w:cs="Times New Roman"/>
          <w:szCs w:val="22"/>
        </w:rPr>
        <w:t xml:space="preserve"> 2025. Evaluation of the Gelation Characteristics and Printability of Edible Filamentous Fungi Flours and Protein Extracts. </w:t>
      </w:r>
      <w:r w:rsidRPr="00305D6B">
        <w:rPr>
          <w:rFonts w:cs="Times New Roman"/>
          <w:i/>
          <w:iCs/>
          <w:szCs w:val="22"/>
        </w:rPr>
        <w:t>Foods</w:t>
      </w:r>
      <w:r w:rsidR="0075424C" w:rsidRPr="00305D6B">
        <w:rPr>
          <w:rFonts w:cs="Times New Roman"/>
          <w:szCs w:val="22"/>
        </w:rPr>
        <w:t>, 14(6), 923</w:t>
      </w:r>
      <w:r w:rsidRPr="00305D6B">
        <w:rPr>
          <w:rFonts w:cs="Times New Roman"/>
          <w:i/>
          <w:iCs/>
          <w:szCs w:val="22"/>
        </w:rPr>
        <w:t xml:space="preserve"> </w:t>
      </w:r>
      <w:r w:rsidRPr="00305D6B">
        <w:rPr>
          <w:rFonts w:cs="Times New Roman"/>
          <w:szCs w:val="22"/>
        </w:rPr>
        <w:t>(</w:t>
      </w:r>
      <w:proofErr w:type="spellStart"/>
      <w:r w:rsidRPr="00305D6B">
        <w:rPr>
          <w:rFonts w:cs="Times New Roman"/>
          <w:szCs w:val="22"/>
        </w:rPr>
        <w:t>CiteScore</w:t>
      </w:r>
      <w:proofErr w:type="spellEnd"/>
      <w:r w:rsidR="00D04F60" w:rsidRPr="00305D6B">
        <w:rPr>
          <w:rFonts w:cs="Times New Roman"/>
          <w:szCs w:val="22"/>
        </w:rPr>
        <w:t xml:space="preserve">: 7.4). </w:t>
      </w:r>
      <w:hyperlink r:id="rId14" w:history="1">
        <w:r w:rsidR="00502116" w:rsidRPr="00305D6B">
          <w:rPr>
            <w:rStyle w:val="Hyperlink"/>
            <w:rFonts w:cs="Times New Roman"/>
            <w:szCs w:val="22"/>
          </w:rPr>
          <w:t>https://doi.org/10.3390/foods14060923</w:t>
        </w:r>
      </w:hyperlink>
      <w:r w:rsidR="00D04F60" w:rsidRPr="00305D6B">
        <w:rPr>
          <w:rFonts w:cs="Times New Roman"/>
          <w:szCs w:val="22"/>
        </w:rPr>
        <w:t>.</w:t>
      </w:r>
    </w:p>
    <w:p w14:paraId="3E2B9FF1" w14:textId="77777777" w:rsidR="00B95882" w:rsidRPr="00305D6B" w:rsidRDefault="00B95882" w:rsidP="00B95882">
      <w:pPr>
        <w:pStyle w:val="ListParagraph"/>
        <w:ind w:left="284"/>
      </w:pPr>
    </w:p>
    <w:p w14:paraId="759B48E2" w14:textId="3D529C09" w:rsidR="000A58ED" w:rsidRPr="00305D6B" w:rsidRDefault="000A58ED" w:rsidP="000A58ED">
      <w:pPr>
        <w:pStyle w:val="ListParagraph"/>
        <w:numPr>
          <w:ilvl w:val="0"/>
          <w:numId w:val="5"/>
        </w:numPr>
      </w:pPr>
      <w:r w:rsidRPr="00305D6B">
        <w:t>Talukdar, S.</w:t>
      </w:r>
      <w:r w:rsidRPr="00305D6B">
        <w:rPr>
          <w:rFonts w:cs="Times New Roman"/>
          <w:sz w:val="18"/>
          <w:szCs w:val="20"/>
        </w:rPr>
        <w:t xml:space="preserve"> †</w:t>
      </w:r>
      <w:r w:rsidRPr="00305D6B">
        <w:t xml:space="preserve">, </w:t>
      </w:r>
      <w:r w:rsidRPr="00305D6B">
        <w:rPr>
          <w:b/>
          <w:bCs/>
        </w:rPr>
        <w:t>Barzee, T.J.</w:t>
      </w:r>
      <w:r w:rsidRPr="00305D6B">
        <w:rPr>
          <w:vertAlign w:val="superscript"/>
        </w:rPr>
        <w:t>*</w:t>
      </w:r>
      <w:r w:rsidRPr="00305D6B">
        <w:t xml:space="preserve"> </w:t>
      </w:r>
      <w:r w:rsidR="00593001" w:rsidRPr="00305D6B">
        <w:t xml:space="preserve">2025. </w:t>
      </w:r>
      <w:r w:rsidRPr="00305D6B">
        <w:t xml:space="preserve">Metabolically Active Fungus is Not Always Required for Fungal-Assisted Microalgae Immobilization. </w:t>
      </w:r>
      <w:r w:rsidRPr="00305D6B">
        <w:rPr>
          <w:i/>
          <w:iCs/>
        </w:rPr>
        <w:t>Algal Research</w:t>
      </w:r>
      <w:r w:rsidR="00574DAF" w:rsidRPr="00305D6B">
        <w:t>, 86</w:t>
      </w:r>
      <w:r w:rsidR="00994B67" w:rsidRPr="00305D6B">
        <w:rPr>
          <w:i/>
          <w:iCs/>
        </w:rPr>
        <w:t xml:space="preserve"> </w:t>
      </w:r>
      <w:r w:rsidR="00994B67" w:rsidRPr="00305D6B">
        <w:t>(</w:t>
      </w:r>
      <w:proofErr w:type="spellStart"/>
      <w:r w:rsidR="00994B67" w:rsidRPr="00305D6B">
        <w:t>CiteScore</w:t>
      </w:r>
      <w:proofErr w:type="spellEnd"/>
      <w:r w:rsidR="00994B67" w:rsidRPr="00305D6B">
        <w:t>: 9.</w:t>
      </w:r>
      <w:r w:rsidR="00E7053D" w:rsidRPr="00305D6B">
        <w:t>4</w:t>
      </w:r>
      <w:r w:rsidR="00994B67" w:rsidRPr="00305D6B">
        <w:t>)</w:t>
      </w:r>
      <w:r w:rsidRPr="00305D6B">
        <w:t>.</w:t>
      </w:r>
      <w:r w:rsidR="00994B67" w:rsidRPr="00305D6B">
        <w:t xml:space="preserve"> </w:t>
      </w:r>
      <w:hyperlink r:id="rId15" w:tgtFrame="_blank" w:tooltip="Persistent link using digital object identifier" w:history="1">
        <w:r w:rsidR="00994B67" w:rsidRPr="00305D6B">
          <w:rPr>
            <w:rStyle w:val="Hyperlink"/>
          </w:rPr>
          <w:t>https://doi.org/10.1016/j.algal.2025.103908</w:t>
        </w:r>
      </w:hyperlink>
    </w:p>
    <w:p w14:paraId="357F743E" w14:textId="77777777" w:rsidR="000A58ED" w:rsidRPr="00305D6B" w:rsidRDefault="000A58ED" w:rsidP="000A58ED">
      <w:pPr>
        <w:pStyle w:val="ListParagraph"/>
        <w:ind w:left="284"/>
      </w:pPr>
    </w:p>
    <w:p w14:paraId="05F7C644" w14:textId="3DC077A8" w:rsidR="00DA4D25" w:rsidRPr="00305D6B" w:rsidRDefault="00DA4D25" w:rsidP="00DA4D25">
      <w:pPr>
        <w:pStyle w:val="ListParagraph"/>
        <w:numPr>
          <w:ilvl w:val="0"/>
          <w:numId w:val="5"/>
        </w:numPr>
      </w:pPr>
      <w:r w:rsidRPr="00305D6B">
        <w:lastRenderedPageBreak/>
        <w:t>Ogawa, M., Moreno-Garcia, J.</w:t>
      </w:r>
      <w:r w:rsidRPr="00305D6B">
        <w:rPr>
          <w:b/>
          <w:bCs/>
          <w:vertAlign w:val="superscript"/>
        </w:rPr>
        <w:t>*</w:t>
      </w:r>
      <w:r w:rsidRPr="00305D6B">
        <w:rPr>
          <w:b/>
          <w:bCs/>
        </w:rPr>
        <w:t>, Barzee, T. J.</w:t>
      </w:r>
      <w:r w:rsidRPr="00305D6B">
        <w:rPr>
          <w:vertAlign w:val="superscript"/>
        </w:rPr>
        <w:t>*</w:t>
      </w:r>
      <w:r w:rsidRPr="00305D6B">
        <w:t xml:space="preserve"> </w:t>
      </w:r>
      <w:r w:rsidR="00B2250C" w:rsidRPr="00305D6B">
        <w:t xml:space="preserve">2024. </w:t>
      </w:r>
      <w:r w:rsidRPr="00305D6B">
        <w:t xml:space="preserve">Filamentous Fungal Pellets as Versatile Platforms for Cell Immobilization: Developments to Date and Future Perspectives. </w:t>
      </w:r>
      <w:r w:rsidRPr="00305D6B">
        <w:rPr>
          <w:i/>
          <w:iCs/>
        </w:rPr>
        <w:t>Microbial Cell Factories</w:t>
      </w:r>
      <w:r w:rsidR="000424B2" w:rsidRPr="00305D6B">
        <w:t>, 23</w:t>
      </w:r>
      <w:r w:rsidRPr="00305D6B">
        <w:rPr>
          <w:i/>
          <w:iCs/>
        </w:rPr>
        <w:t xml:space="preserve"> </w:t>
      </w:r>
      <w:r w:rsidRPr="00305D6B">
        <w:t>(</w:t>
      </w:r>
      <w:proofErr w:type="spellStart"/>
      <w:r w:rsidRPr="00305D6B">
        <w:t>CiteScore</w:t>
      </w:r>
      <w:proofErr w:type="spellEnd"/>
      <w:r w:rsidRPr="00305D6B">
        <w:t>: 9.3).</w:t>
      </w:r>
      <w:r w:rsidR="00BF5709" w:rsidRPr="00305D6B">
        <w:t xml:space="preserve"> </w:t>
      </w:r>
      <w:hyperlink r:id="rId16" w:history="1">
        <w:r w:rsidR="00BF5709" w:rsidRPr="00305D6B">
          <w:rPr>
            <w:rStyle w:val="Hyperlink"/>
          </w:rPr>
          <w:t>https://doi.org/10.1186/s12934-024-02554-3</w:t>
        </w:r>
      </w:hyperlink>
    </w:p>
    <w:p w14:paraId="2964EF67" w14:textId="77777777" w:rsidR="00DA4D25" w:rsidRPr="00305D6B" w:rsidRDefault="00DA4D25" w:rsidP="00DA4D25">
      <w:pPr>
        <w:pStyle w:val="ListParagraph"/>
        <w:ind w:left="284"/>
      </w:pPr>
    </w:p>
    <w:p w14:paraId="1A3E8511" w14:textId="4D0C1D16" w:rsidR="00A03839" w:rsidRPr="00305D6B" w:rsidRDefault="00A03839" w:rsidP="00A03839">
      <w:pPr>
        <w:pStyle w:val="ListParagraph"/>
        <w:numPr>
          <w:ilvl w:val="0"/>
          <w:numId w:val="5"/>
        </w:numPr>
      </w:pPr>
      <w:r w:rsidRPr="00305D6B">
        <w:t xml:space="preserve">Hockensmith, </w:t>
      </w:r>
      <w:proofErr w:type="gramStart"/>
      <w:r w:rsidRPr="00305D6B">
        <w:t>D.</w:t>
      </w:r>
      <w:r w:rsidRPr="00305D6B">
        <w:rPr>
          <w:rFonts w:cs="Times New Roman"/>
          <w:sz w:val="18"/>
          <w:szCs w:val="20"/>
        </w:rPr>
        <w:t>†</w:t>
      </w:r>
      <w:proofErr w:type="gramEnd"/>
      <w:r w:rsidRPr="00305D6B">
        <w:t>,</w:t>
      </w:r>
      <w:r w:rsidRPr="00305D6B">
        <w:rPr>
          <w:b/>
          <w:bCs/>
        </w:rPr>
        <w:t xml:space="preserve"> </w:t>
      </w:r>
      <w:r w:rsidRPr="00305D6B">
        <w:t>Crofcheck, C.</w:t>
      </w:r>
      <w:r w:rsidRPr="00305D6B">
        <w:rPr>
          <w:vertAlign w:val="superscript"/>
        </w:rPr>
        <w:t>*</w:t>
      </w:r>
      <w:r w:rsidRPr="00305D6B">
        <w:t>,</w:t>
      </w:r>
      <w:r w:rsidRPr="00305D6B">
        <w:rPr>
          <w:b/>
          <w:bCs/>
        </w:rPr>
        <w:t xml:space="preserve"> Barzee, T. J.</w:t>
      </w:r>
      <w:r w:rsidRPr="00305D6B">
        <w:rPr>
          <w:b/>
          <w:bCs/>
          <w:vertAlign w:val="superscript"/>
        </w:rPr>
        <w:t>*</w:t>
      </w:r>
      <w:r w:rsidRPr="00305D6B">
        <w:rPr>
          <w:b/>
          <w:bCs/>
        </w:rPr>
        <w:t xml:space="preserve"> </w:t>
      </w:r>
      <w:r w:rsidR="00AB6FF7" w:rsidRPr="00305D6B">
        <w:t>2024.</w:t>
      </w:r>
      <w:r w:rsidR="00AB6FF7" w:rsidRPr="00305D6B">
        <w:rPr>
          <w:b/>
          <w:bCs/>
        </w:rPr>
        <w:t xml:space="preserve"> </w:t>
      </w:r>
      <w:r w:rsidRPr="00305D6B">
        <w:t xml:space="preserve">Impacts of Material Characteristics on the Anaerobic Digestion Kinetics and Biomethane Potential of American Bourbon and Whiskey Stillage. </w:t>
      </w:r>
      <w:r w:rsidR="00296C71" w:rsidRPr="00305D6B">
        <w:t xml:space="preserve">367. </w:t>
      </w:r>
      <w:r w:rsidRPr="00305D6B">
        <w:rPr>
          <w:i/>
          <w:iCs/>
        </w:rPr>
        <w:t>Journal of Environmental Management</w:t>
      </w:r>
      <w:r w:rsidR="002F42FF" w:rsidRPr="00305D6B">
        <w:t xml:space="preserve">, </w:t>
      </w:r>
      <w:r w:rsidR="004F63CA" w:rsidRPr="00305D6B">
        <w:t>367</w:t>
      </w:r>
      <w:r w:rsidRPr="00305D6B">
        <w:t xml:space="preserve"> (</w:t>
      </w:r>
      <w:proofErr w:type="spellStart"/>
      <w:r w:rsidRPr="00305D6B">
        <w:t>CiteScore</w:t>
      </w:r>
      <w:proofErr w:type="spellEnd"/>
      <w:r w:rsidRPr="00305D6B">
        <w:t>: 13.</w:t>
      </w:r>
      <w:r w:rsidR="00E7053D" w:rsidRPr="00305D6B">
        <w:t>7</w:t>
      </w:r>
      <w:r w:rsidRPr="00305D6B">
        <w:t xml:space="preserve">). </w:t>
      </w:r>
      <w:hyperlink r:id="rId17" w:history="1">
        <w:r w:rsidR="0049112E" w:rsidRPr="00305D6B">
          <w:rPr>
            <w:rStyle w:val="Hyperlink"/>
          </w:rPr>
          <w:t>https://doi.org/10.1016/j.jenvman.2024.121975</w:t>
        </w:r>
      </w:hyperlink>
    </w:p>
    <w:p w14:paraId="04E32CE8" w14:textId="77777777" w:rsidR="00A03839" w:rsidRPr="00305D6B" w:rsidRDefault="00A03839" w:rsidP="00A03839">
      <w:pPr>
        <w:pStyle w:val="ListParagraph"/>
        <w:ind w:left="284"/>
      </w:pPr>
    </w:p>
    <w:p w14:paraId="338C6704" w14:textId="2CD22FBE" w:rsidR="00602DC4" w:rsidRPr="00305D6B" w:rsidRDefault="00602DC4" w:rsidP="00602DC4">
      <w:pPr>
        <w:pStyle w:val="ListParagraph"/>
        <w:numPr>
          <w:ilvl w:val="0"/>
          <w:numId w:val="5"/>
        </w:numPr>
      </w:pPr>
      <w:r w:rsidRPr="000A2060">
        <w:rPr>
          <w:lang w:val="es-ES"/>
        </w:rPr>
        <w:t xml:space="preserve">Cao, L., </w:t>
      </w:r>
      <w:r w:rsidRPr="000A2060">
        <w:rPr>
          <w:b/>
          <w:bCs/>
          <w:lang w:val="es-ES"/>
        </w:rPr>
        <w:t>Barzee, T. J.,</w:t>
      </w:r>
      <w:r w:rsidRPr="000A2060">
        <w:rPr>
          <w:lang w:val="es-ES"/>
        </w:rPr>
        <w:t xml:space="preserve"> El Mashad, H. M., Pan, Z., Zhang, R.</w:t>
      </w:r>
      <w:r w:rsidRPr="000A2060">
        <w:rPr>
          <w:vertAlign w:val="superscript"/>
          <w:lang w:val="es-ES"/>
        </w:rPr>
        <w:t>*</w:t>
      </w:r>
      <w:r w:rsidRPr="000A2060">
        <w:rPr>
          <w:lang w:val="es-ES"/>
        </w:rPr>
        <w:t xml:space="preserve"> 2024. </w:t>
      </w:r>
      <w:r w:rsidRPr="00305D6B">
        <w:t xml:space="preserve">Potential of </w:t>
      </w:r>
      <w:r w:rsidR="00E8556A" w:rsidRPr="00305D6B">
        <w:t>U</w:t>
      </w:r>
      <w:r w:rsidRPr="00305D6B">
        <w:t xml:space="preserve">tilizing </w:t>
      </w:r>
      <w:r w:rsidR="00E8556A" w:rsidRPr="00305D6B">
        <w:t>A</w:t>
      </w:r>
      <w:r w:rsidRPr="00305D6B">
        <w:t xml:space="preserve">lmond </w:t>
      </w:r>
      <w:r w:rsidR="00E8556A" w:rsidRPr="00305D6B">
        <w:t>H</w:t>
      </w:r>
      <w:r w:rsidRPr="00305D6B">
        <w:t xml:space="preserve">ull </w:t>
      </w:r>
      <w:r w:rsidR="00E8556A" w:rsidRPr="00305D6B">
        <w:t>E</w:t>
      </w:r>
      <w:r w:rsidRPr="00305D6B">
        <w:t xml:space="preserve">xtract for </w:t>
      </w:r>
      <w:r w:rsidR="00E8556A" w:rsidRPr="00305D6B">
        <w:t>F</w:t>
      </w:r>
      <w:r w:rsidRPr="00305D6B">
        <w:t xml:space="preserve">ilamentous </w:t>
      </w:r>
      <w:r w:rsidR="00E8556A" w:rsidRPr="00305D6B">
        <w:t>F</w:t>
      </w:r>
      <w:r w:rsidRPr="00305D6B">
        <w:t xml:space="preserve">ungi </w:t>
      </w:r>
      <w:r w:rsidR="00E8556A" w:rsidRPr="00305D6B">
        <w:t>P</w:t>
      </w:r>
      <w:r w:rsidRPr="00305D6B">
        <w:t xml:space="preserve">roduction by </w:t>
      </w:r>
      <w:r w:rsidR="00E8556A" w:rsidRPr="00305D6B">
        <w:t>S</w:t>
      </w:r>
      <w:r w:rsidRPr="00305D6B">
        <w:t xml:space="preserve">ubmerged </w:t>
      </w:r>
      <w:r w:rsidR="00E8556A" w:rsidRPr="00305D6B">
        <w:t>C</w:t>
      </w:r>
      <w:r w:rsidRPr="00305D6B">
        <w:t xml:space="preserve">ultivation. </w:t>
      </w:r>
      <w:r w:rsidRPr="00305D6B">
        <w:rPr>
          <w:i/>
          <w:iCs/>
        </w:rPr>
        <w:t>Food Bioengineering</w:t>
      </w:r>
      <w:r w:rsidR="00E229CD" w:rsidRPr="00305D6B">
        <w:t>, 3(1)</w:t>
      </w:r>
      <w:r w:rsidR="002F42FF" w:rsidRPr="00305D6B">
        <w:t>, 3-13</w:t>
      </w:r>
      <w:r w:rsidRPr="00305D6B">
        <w:t>. (</w:t>
      </w:r>
      <w:proofErr w:type="spellStart"/>
      <w:r w:rsidRPr="00305D6B">
        <w:rPr>
          <w:szCs w:val="22"/>
        </w:rPr>
        <w:t>CiteScore</w:t>
      </w:r>
      <w:proofErr w:type="spellEnd"/>
      <w:r w:rsidRPr="00305D6B">
        <w:rPr>
          <w:szCs w:val="22"/>
        </w:rPr>
        <w:t xml:space="preserve">: </w:t>
      </w:r>
      <w:r w:rsidR="00A663D5" w:rsidRPr="00305D6B">
        <w:rPr>
          <w:szCs w:val="22"/>
        </w:rPr>
        <w:t>2.7</w:t>
      </w:r>
      <w:r w:rsidRPr="00305D6B">
        <w:rPr>
          <w:szCs w:val="22"/>
        </w:rPr>
        <w:t>).</w:t>
      </w:r>
      <w:r w:rsidR="00C334D8" w:rsidRPr="00305D6B">
        <w:rPr>
          <w:szCs w:val="22"/>
        </w:rPr>
        <w:t xml:space="preserve"> </w:t>
      </w:r>
      <w:hyperlink r:id="rId18" w:history="1">
        <w:r w:rsidR="00C334D8" w:rsidRPr="00305D6B">
          <w:rPr>
            <w:rStyle w:val="Hyperlink"/>
            <w:szCs w:val="22"/>
          </w:rPr>
          <w:t>https://doi.org/10.1002/fbe2.12079</w:t>
        </w:r>
      </w:hyperlink>
    </w:p>
    <w:p w14:paraId="4174A936" w14:textId="77777777" w:rsidR="00602DC4" w:rsidRPr="00305D6B" w:rsidRDefault="00602DC4" w:rsidP="00C334D8"/>
    <w:p w14:paraId="2A16F6EA" w14:textId="46E10820" w:rsidR="000C359D" w:rsidRPr="00305D6B" w:rsidRDefault="00930E70" w:rsidP="00B656A7">
      <w:pPr>
        <w:pStyle w:val="ListParagraph"/>
        <w:numPr>
          <w:ilvl w:val="0"/>
          <w:numId w:val="5"/>
        </w:numPr>
      </w:pPr>
      <w:r w:rsidRPr="00305D6B">
        <w:t>Schmitt, P.</w:t>
      </w:r>
      <w:r w:rsidRPr="00305D6B">
        <w:rPr>
          <w:vertAlign w:val="superscript"/>
        </w:rPr>
        <w:t>*</w:t>
      </w:r>
      <w:r w:rsidRPr="00305D6B">
        <w:t xml:space="preserve">, Sanderson, W., Rogers III, J., </w:t>
      </w:r>
      <w:r w:rsidRPr="00305D6B">
        <w:rPr>
          <w:b/>
          <w:bCs/>
        </w:rPr>
        <w:t>Barzee, T.</w:t>
      </w:r>
      <w:r w:rsidRPr="00305D6B">
        <w:t>, Peterson, M.</w:t>
      </w:r>
      <w:r w:rsidRPr="00305D6B">
        <w:rPr>
          <w:vertAlign w:val="superscript"/>
        </w:rPr>
        <w:t>*</w:t>
      </w:r>
      <w:r w:rsidRPr="00305D6B">
        <w:t xml:space="preserve"> </w:t>
      </w:r>
      <w:r w:rsidR="00E43372" w:rsidRPr="00305D6B">
        <w:t xml:space="preserve">2024. </w:t>
      </w:r>
      <w:r w:rsidRPr="00305D6B">
        <w:t xml:space="preserve">A Comparison of Devices for Race Day Characterization of North American Turfgrass Thoroughbred Racing Surfaces. </w:t>
      </w:r>
      <w:r w:rsidRPr="00305D6B">
        <w:rPr>
          <w:i/>
          <w:iCs/>
        </w:rPr>
        <w:t>Animals</w:t>
      </w:r>
      <w:r w:rsidRPr="00305D6B">
        <w:t xml:space="preserve">, </w:t>
      </w:r>
      <w:r w:rsidR="007773A8" w:rsidRPr="00305D6B">
        <w:t>14(1), 38</w:t>
      </w:r>
      <w:r w:rsidRPr="00305D6B">
        <w:t>. (</w:t>
      </w:r>
      <w:proofErr w:type="spellStart"/>
      <w:r w:rsidRPr="00305D6B">
        <w:t>CiteScore</w:t>
      </w:r>
      <w:proofErr w:type="spellEnd"/>
      <w:r w:rsidRPr="00305D6B">
        <w:t>: 4.</w:t>
      </w:r>
      <w:r w:rsidR="00E7053D" w:rsidRPr="00305D6B">
        <w:t>9</w:t>
      </w:r>
      <w:r w:rsidRPr="00305D6B">
        <w:t>).</w:t>
      </w:r>
      <w:r w:rsidR="000C359D" w:rsidRPr="00305D6B">
        <w:t xml:space="preserve"> </w:t>
      </w:r>
      <w:hyperlink r:id="rId19" w:history="1">
        <w:r w:rsidR="000C359D" w:rsidRPr="00305D6B">
          <w:rPr>
            <w:rStyle w:val="Hyperlink"/>
          </w:rPr>
          <w:t>https://doi.org/10.3390/ani14010038</w:t>
        </w:r>
      </w:hyperlink>
    </w:p>
    <w:p w14:paraId="685610E7" w14:textId="77777777" w:rsidR="00930E70" w:rsidRPr="00305D6B" w:rsidRDefault="00930E70" w:rsidP="00930E70">
      <w:pPr>
        <w:pStyle w:val="ListParagraph"/>
        <w:ind w:left="284"/>
      </w:pPr>
    </w:p>
    <w:p w14:paraId="6F9DCC1B" w14:textId="6D6FF6A9" w:rsidR="00F55348" w:rsidRPr="00305D6B" w:rsidRDefault="00F55348" w:rsidP="00F56CCB">
      <w:pPr>
        <w:pStyle w:val="ListParagraph"/>
        <w:numPr>
          <w:ilvl w:val="0"/>
          <w:numId w:val="5"/>
        </w:numPr>
      </w:pPr>
      <w:r w:rsidRPr="00305D6B">
        <w:t xml:space="preserve">Talukdar, </w:t>
      </w:r>
      <w:proofErr w:type="gramStart"/>
      <w:r w:rsidRPr="00305D6B">
        <w:t>S.</w:t>
      </w:r>
      <w:r w:rsidRPr="00305D6B">
        <w:rPr>
          <w:rFonts w:cs="Times New Roman"/>
          <w:sz w:val="18"/>
          <w:szCs w:val="20"/>
        </w:rPr>
        <w:t>†</w:t>
      </w:r>
      <w:proofErr w:type="gramEnd"/>
      <w:r w:rsidRPr="00305D6B">
        <w:t xml:space="preserve">, </w:t>
      </w:r>
      <w:r w:rsidRPr="00305D6B">
        <w:rPr>
          <w:b/>
          <w:bCs/>
        </w:rPr>
        <w:t>Barzee, T. J.</w:t>
      </w:r>
      <w:r w:rsidRPr="00305D6B">
        <w:rPr>
          <w:b/>
          <w:bCs/>
          <w:vertAlign w:val="superscript"/>
        </w:rPr>
        <w:t>*</w:t>
      </w:r>
      <w:r w:rsidRPr="00305D6B">
        <w:rPr>
          <w:b/>
          <w:bCs/>
        </w:rPr>
        <w:t xml:space="preserve"> </w:t>
      </w:r>
      <w:r w:rsidRPr="00305D6B">
        <w:t xml:space="preserve">2023. Fungal-Assisted Immobilization of Microalgae for Simultaneous Harvesting and Product Customization: Effects of Geometry, Loading, and Microalgae Concentration. </w:t>
      </w:r>
      <w:r w:rsidRPr="00305D6B">
        <w:rPr>
          <w:i/>
          <w:iCs/>
        </w:rPr>
        <w:t>Algal Research</w:t>
      </w:r>
      <w:r w:rsidRPr="00305D6B">
        <w:t xml:space="preserve">. </w:t>
      </w:r>
      <w:r w:rsidRPr="00305D6B">
        <w:rPr>
          <w:szCs w:val="22"/>
        </w:rPr>
        <w:t>(</w:t>
      </w:r>
      <w:proofErr w:type="spellStart"/>
      <w:r w:rsidRPr="00305D6B">
        <w:rPr>
          <w:szCs w:val="22"/>
        </w:rPr>
        <w:t>CiteScore</w:t>
      </w:r>
      <w:proofErr w:type="spellEnd"/>
      <w:r w:rsidRPr="00305D6B">
        <w:rPr>
          <w:szCs w:val="22"/>
        </w:rPr>
        <w:t>: 9.</w:t>
      </w:r>
      <w:r w:rsidR="00E7053D" w:rsidRPr="00305D6B">
        <w:rPr>
          <w:szCs w:val="22"/>
        </w:rPr>
        <w:t>4</w:t>
      </w:r>
      <w:r w:rsidRPr="00305D6B">
        <w:rPr>
          <w:szCs w:val="22"/>
        </w:rPr>
        <w:t>).</w:t>
      </w:r>
      <w:r w:rsidR="00F56CCB" w:rsidRPr="00305D6B">
        <w:rPr>
          <w:szCs w:val="22"/>
        </w:rPr>
        <w:t xml:space="preserve"> </w:t>
      </w:r>
      <w:hyperlink r:id="rId20" w:history="1">
        <w:r w:rsidR="00F56CCB" w:rsidRPr="00305D6B">
          <w:rPr>
            <w:rStyle w:val="Hyperlink"/>
            <w:szCs w:val="22"/>
          </w:rPr>
          <w:t>https://doi.org/10.1016/j.algal.2023.103242</w:t>
        </w:r>
      </w:hyperlink>
    </w:p>
    <w:p w14:paraId="3C10E7EA" w14:textId="77777777" w:rsidR="00F55348" w:rsidRPr="00305D6B" w:rsidRDefault="00F55348" w:rsidP="00F55348">
      <w:pPr>
        <w:pStyle w:val="ListParagraph"/>
        <w:ind w:left="284"/>
      </w:pPr>
    </w:p>
    <w:p w14:paraId="21AAD576" w14:textId="40E4BE13" w:rsidR="00283850" w:rsidRPr="00305D6B" w:rsidRDefault="00283850" w:rsidP="00C53901">
      <w:pPr>
        <w:pStyle w:val="ListParagraph"/>
        <w:numPr>
          <w:ilvl w:val="0"/>
          <w:numId w:val="5"/>
        </w:numPr>
      </w:pPr>
      <w:r w:rsidRPr="00305D6B">
        <w:t xml:space="preserve">Edalati, A., Chen, Y., </w:t>
      </w:r>
      <w:r w:rsidRPr="00305D6B">
        <w:rPr>
          <w:b/>
          <w:bCs/>
        </w:rPr>
        <w:t>Barzee, T. J.</w:t>
      </w:r>
      <w:r w:rsidRPr="00305D6B">
        <w:t>, El-Mashad, H. M., Zhang, R.</w:t>
      </w:r>
      <w:r w:rsidR="00F5205B" w:rsidRPr="00305D6B">
        <w:rPr>
          <w:vertAlign w:val="superscript"/>
        </w:rPr>
        <w:t>*</w:t>
      </w:r>
      <w:r w:rsidR="00F5205B" w:rsidRPr="00305D6B">
        <w:t xml:space="preserve"> 2023</w:t>
      </w:r>
      <w:r w:rsidRPr="00305D6B">
        <w:t xml:space="preserve">. Effect of Mechanical Solids Separators on Potential Reduction of Methane Emissions from Dairy Manure Storage. </w:t>
      </w:r>
      <w:r w:rsidRPr="00305D6B">
        <w:rPr>
          <w:i/>
          <w:iCs/>
        </w:rPr>
        <w:t>Journal of the ASABE</w:t>
      </w:r>
      <w:r w:rsidR="00E22ADB" w:rsidRPr="00305D6B">
        <w:t>, 66(3)</w:t>
      </w:r>
      <w:r w:rsidR="00E628A3" w:rsidRPr="00305D6B">
        <w:t>, 689-701</w:t>
      </w:r>
      <w:r w:rsidRPr="00305D6B">
        <w:t xml:space="preserve">. </w:t>
      </w:r>
      <w:r w:rsidRPr="00305D6B">
        <w:rPr>
          <w:szCs w:val="22"/>
        </w:rPr>
        <w:t>(</w:t>
      </w:r>
      <w:proofErr w:type="spellStart"/>
      <w:r w:rsidRPr="00305D6B">
        <w:rPr>
          <w:szCs w:val="22"/>
        </w:rPr>
        <w:t>CiteScore</w:t>
      </w:r>
      <w:proofErr w:type="spellEnd"/>
      <w:r w:rsidRPr="00305D6B">
        <w:rPr>
          <w:szCs w:val="22"/>
        </w:rPr>
        <w:t xml:space="preserve">: </w:t>
      </w:r>
      <w:r w:rsidR="00EA534B" w:rsidRPr="00305D6B">
        <w:rPr>
          <w:szCs w:val="22"/>
        </w:rPr>
        <w:t>3.1</w:t>
      </w:r>
      <w:r w:rsidRPr="00305D6B">
        <w:rPr>
          <w:szCs w:val="22"/>
        </w:rPr>
        <w:t>).</w:t>
      </w:r>
      <w:r w:rsidR="001A71E7" w:rsidRPr="00305D6B">
        <w:rPr>
          <w:szCs w:val="22"/>
        </w:rPr>
        <w:t xml:space="preserve"> </w:t>
      </w:r>
      <w:hyperlink r:id="rId21" w:history="1">
        <w:r w:rsidR="001A71E7" w:rsidRPr="00305D6B">
          <w:rPr>
            <w:rStyle w:val="Hyperlink"/>
          </w:rPr>
          <w:t>https://doi.org/10.13031/ja.15371</w:t>
        </w:r>
      </w:hyperlink>
      <w:r w:rsidR="00597C6D" w:rsidRPr="00305D6B">
        <w:rPr>
          <w:rStyle w:val="Hyperlink"/>
          <w:color w:val="auto"/>
          <w:u w:val="none"/>
        </w:rPr>
        <w:t xml:space="preserve">. </w:t>
      </w:r>
      <w:r w:rsidR="00FE4CF9" w:rsidRPr="00305D6B">
        <w:rPr>
          <w:rStyle w:val="Hyperlink"/>
          <w:b/>
          <w:bCs/>
          <w:color w:val="auto"/>
          <w:u w:val="none"/>
        </w:rPr>
        <w:t>202</w:t>
      </w:r>
      <w:r w:rsidR="009D1F50" w:rsidRPr="00305D6B">
        <w:rPr>
          <w:rStyle w:val="Hyperlink"/>
          <w:b/>
          <w:bCs/>
          <w:color w:val="auto"/>
          <w:u w:val="none"/>
        </w:rPr>
        <w:t>4</w:t>
      </w:r>
      <w:r w:rsidR="00FE4CF9" w:rsidRPr="00305D6B">
        <w:rPr>
          <w:rStyle w:val="Hyperlink"/>
          <w:b/>
          <w:bCs/>
          <w:color w:val="auto"/>
          <w:u w:val="none"/>
        </w:rPr>
        <w:t xml:space="preserve"> ASABE Superior Paper Award</w:t>
      </w:r>
      <w:r w:rsidR="002342A5" w:rsidRPr="00305D6B">
        <w:rPr>
          <w:rStyle w:val="Hyperlink"/>
          <w:b/>
          <w:bCs/>
          <w:color w:val="auto"/>
          <w:u w:val="none"/>
        </w:rPr>
        <w:t>.</w:t>
      </w:r>
    </w:p>
    <w:p w14:paraId="1459ACA8" w14:textId="77777777" w:rsidR="00283850" w:rsidRPr="00305D6B" w:rsidRDefault="00283850" w:rsidP="00C53901">
      <w:pPr>
        <w:pStyle w:val="ListParagraph"/>
        <w:ind w:left="284"/>
      </w:pPr>
    </w:p>
    <w:p w14:paraId="2A6D0927" w14:textId="384D8E9E" w:rsidR="00E75F69" w:rsidRPr="00305D6B" w:rsidRDefault="00E75F69" w:rsidP="00C53901">
      <w:pPr>
        <w:pStyle w:val="ListParagraph"/>
        <w:numPr>
          <w:ilvl w:val="0"/>
          <w:numId w:val="5"/>
        </w:numPr>
      </w:pPr>
      <w:r w:rsidRPr="00305D6B">
        <w:rPr>
          <w:b/>
          <w:bCs/>
        </w:rPr>
        <w:t>Barzee, T. J.</w:t>
      </w:r>
      <w:r w:rsidRPr="00305D6B">
        <w:t>, El-Mashad, H., Burch, A. R., Franz, A. K., Zhang, R.</w:t>
      </w:r>
      <w:r w:rsidR="00CF3314" w:rsidRPr="00305D6B">
        <w:rPr>
          <w:vertAlign w:val="superscript"/>
        </w:rPr>
        <w:t>*</w:t>
      </w:r>
      <w:r w:rsidRPr="00305D6B">
        <w:t xml:space="preserve"> 2023. Immobilization of Diatom </w:t>
      </w:r>
      <w:proofErr w:type="spellStart"/>
      <w:r w:rsidRPr="00305D6B">
        <w:rPr>
          <w:i/>
          <w:iCs/>
        </w:rPr>
        <w:t>Phaeodactylum</w:t>
      </w:r>
      <w:proofErr w:type="spellEnd"/>
      <w:r w:rsidRPr="00305D6B">
        <w:rPr>
          <w:i/>
          <w:iCs/>
        </w:rPr>
        <w:t xml:space="preserve"> </w:t>
      </w:r>
      <w:proofErr w:type="spellStart"/>
      <w:r w:rsidRPr="00305D6B">
        <w:rPr>
          <w:i/>
          <w:iCs/>
        </w:rPr>
        <w:t>tricornutum</w:t>
      </w:r>
      <w:proofErr w:type="spellEnd"/>
      <w:r w:rsidRPr="00305D6B">
        <w:t xml:space="preserve"> with Filamentous Fungi and its Kinetics. </w:t>
      </w:r>
      <w:r w:rsidRPr="00305D6B">
        <w:rPr>
          <w:i/>
          <w:iCs/>
        </w:rPr>
        <w:t>Journal of Microbiology and Biotechnology</w:t>
      </w:r>
      <w:r w:rsidR="00E34363" w:rsidRPr="00305D6B">
        <w:t xml:space="preserve">, </w:t>
      </w:r>
      <w:r w:rsidR="00763F00" w:rsidRPr="00305D6B">
        <w:t>33</w:t>
      </w:r>
      <w:r w:rsidR="00E13CB7" w:rsidRPr="00305D6B">
        <w:t>(2)</w:t>
      </w:r>
      <w:r w:rsidR="00763F00" w:rsidRPr="00305D6B">
        <w:t xml:space="preserve">, </w:t>
      </w:r>
      <w:r w:rsidR="00E13CB7" w:rsidRPr="00305D6B">
        <w:t>251-259</w:t>
      </w:r>
      <w:r w:rsidRPr="00305D6B">
        <w:t>.</w:t>
      </w:r>
      <w:r w:rsidR="00D419DF" w:rsidRPr="00305D6B">
        <w:t xml:space="preserve"> (</w:t>
      </w:r>
      <w:proofErr w:type="spellStart"/>
      <w:r w:rsidR="00623897" w:rsidRPr="00305D6B">
        <w:t>CiteScore</w:t>
      </w:r>
      <w:proofErr w:type="spellEnd"/>
      <w:r w:rsidR="00623897" w:rsidRPr="00305D6B">
        <w:t xml:space="preserve">: </w:t>
      </w:r>
      <w:r w:rsidR="00EA534B" w:rsidRPr="00305D6B">
        <w:t>5.5</w:t>
      </w:r>
      <w:r w:rsidR="0026639E" w:rsidRPr="00305D6B">
        <w:t>).</w:t>
      </w:r>
      <w:r w:rsidRPr="00305D6B">
        <w:t xml:space="preserve"> </w:t>
      </w:r>
      <w:hyperlink r:id="rId22" w:history="1">
        <w:r w:rsidRPr="00305D6B">
          <w:rPr>
            <w:rStyle w:val="Hyperlink"/>
          </w:rPr>
          <w:t>https://doi.org/10.4014/jmb.2209.09042</w:t>
        </w:r>
      </w:hyperlink>
    </w:p>
    <w:p w14:paraId="5FF739B0" w14:textId="77777777" w:rsidR="00E75F69" w:rsidRPr="00305D6B" w:rsidRDefault="00E75F69" w:rsidP="00C53901">
      <w:pPr>
        <w:pStyle w:val="ListParagraph"/>
        <w:ind w:left="284"/>
      </w:pPr>
    </w:p>
    <w:p w14:paraId="3D894EAE" w14:textId="45BD5CC2" w:rsidR="00066F9A" w:rsidRPr="00305D6B" w:rsidRDefault="007946A0" w:rsidP="00C53901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305D6B">
        <w:t>El Mashad, H.</w:t>
      </w:r>
      <w:r w:rsidR="000E510D" w:rsidRPr="00305D6B">
        <w:rPr>
          <w:vertAlign w:val="superscript"/>
        </w:rPr>
        <w:t>*</w:t>
      </w:r>
      <w:r w:rsidRPr="00305D6B">
        <w:t xml:space="preserve">, </w:t>
      </w:r>
      <w:r w:rsidRPr="00305D6B">
        <w:rPr>
          <w:b/>
          <w:bCs/>
        </w:rPr>
        <w:t>Barzee, T. J.</w:t>
      </w:r>
      <w:r w:rsidRPr="00305D6B">
        <w:t xml:space="preserve">, Franco, R. B., Zhang, R., Kaffka, S., Mitloehner, F. </w:t>
      </w:r>
      <w:r w:rsidR="00066F9A" w:rsidRPr="00305D6B">
        <w:t xml:space="preserve">2023. </w:t>
      </w:r>
      <w:r w:rsidRPr="00305D6B">
        <w:t xml:space="preserve">Anaerobic Digestion and Alternative Manure Management Technologies for Methane Emissions Mitigation on California Dairies. </w:t>
      </w:r>
      <w:r w:rsidRPr="00305D6B">
        <w:rPr>
          <w:i/>
          <w:iCs/>
        </w:rPr>
        <w:t>Atmosphere</w:t>
      </w:r>
      <w:r w:rsidR="00727A5A" w:rsidRPr="00305D6B">
        <w:t>, 14(1)</w:t>
      </w:r>
      <w:r w:rsidRPr="00305D6B">
        <w:t xml:space="preserve">. </w:t>
      </w:r>
      <w:r w:rsidR="00727A5A" w:rsidRPr="00305D6B">
        <w:t>(</w:t>
      </w:r>
      <w:proofErr w:type="spellStart"/>
      <w:r w:rsidR="00727A5A" w:rsidRPr="00305D6B">
        <w:t>CiteScore</w:t>
      </w:r>
      <w:proofErr w:type="spellEnd"/>
      <w:r w:rsidR="00727A5A" w:rsidRPr="00305D6B">
        <w:t xml:space="preserve">: </w:t>
      </w:r>
      <w:r w:rsidR="00EA534B" w:rsidRPr="00305D6B">
        <w:t>4.6</w:t>
      </w:r>
      <w:r w:rsidR="00727A5A" w:rsidRPr="00305D6B">
        <w:t xml:space="preserve">). </w:t>
      </w:r>
      <w:hyperlink r:id="rId23" w:history="1">
        <w:r w:rsidR="00727A5A" w:rsidRPr="00305D6B">
          <w:rPr>
            <w:rStyle w:val="Hyperlink"/>
          </w:rPr>
          <w:t>https://doi.org/10.3390/atmos14010120</w:t>
        </w:r>
      </w:hyperlink>
    </w:p>
    <w:p w14:paraId="4C33B7FF" w14:textId="77777777" w:rsidR="00C53901" w:rsidRPr="00305D6B" w:rsidRDefault="00C53901" w:rsidP="00C53901"/>
    <w:p w14:paraId="3C132041" w14:textId="372C10EF" w:rsidR="005B0110" w:rsidRPr="00305D6B" w:rsidRDefault="005B0110" w:rsidP="00C53901">
      <w:pPr>
        <w:pStyle w:val="ListParagraph"/>
        <w:numPr>
          <w:ilvl w:val="0"/>
          <w:numId w:val="5"/>
        </w:numPr>
      </w:pPr>
      <w:r w:rsidRPr="00305D6B">
        <w:rPr>
          <w:b/>
          <w:bCs/>
        </w:rPr>
        <w:t>Barzee, T. J.</w:t>
      </w:r>
      <w:r w:rsidRPr="00305D6B">
        <w:t>, Yothers, C., Edalati, A., Rude, K., Chio, A., El-Mashad, H., Franz, A., Zhang, R.</w:t>
      </w:r>
      <w:r w:rsidR="000E510D" w:rsidRPr="00305D6B">
        <w:rPr>
          <w:vertAlign w:val="superscript"/>
        </w:rPr>
        <w:t>*</w:t>
      </w:r>
      <w:r w:rsidR="00187F87" w:rsidRPr="00305D6B">
        <w:t xml:space="preserve"> </w:t>
      </w:r>
      <w:r w:rsidRPr="00305D6B">
        <w:t xml:space="preserve">2022. Pilot Microalgae Cultivation Using Food Waste Digestate with Minimal Resource Inputs. </w:t>
      </w:r>
      <w:r w:rsidRPr="00305D6B">
        <w:rPr>
          <w:i/>
          <w:iCs/>
        </w:rPr>
        <w:t>Bioresource Technology Reports</w:t>
      </w:r>
      <w:r w:rsidR="002E604E" w:rsidRPr="00305D6B">
        <w:t>, 19 (Part</w:t>
      </w:r>
      <w:r w:rsidR="00663FD9" w:rsidRPr="00305D6B">
        <w:t xml:space="preserve"> </w:t>
      </w:r>
      <w:r w:rsidR="002E604E" w:rsidRPr="00305D6B">
        <w:t>A):101200</w:t>
      </w:r>
      <w:r w:rsidRPr="00305D6B">
        <w:t>.</w:t>
      </w:r>
      <w:r w:rsidR="002E604E" w:rsidRPr="00305D6B">
        <w:t xml:space="preserve"> (</w:t>
      </w:r>
      <w:proofErr w:type="spellStart"/>
      <w:r w:rsidR="00E351B7" w:rsidRPr="00305D6B">
        <w:t>CiteScore</w:t>
      </w:r>
      <w:proofErr w:type="spellEnd"/>
      <w:r w:rsidR="00E351B7" w:rsidRPr="00305D6B">
        <w:t xml:space="preserve">: </w:t>
      </w:r>
      <w:r w:rsidR="00750B9C" w:rsidRPr="00305D6B">
        <w:t>7.</w:t>
      </w:r>
      <w:r w:rsidR="00EA534B" w:rsidRPr="00305D6B">
        <w:t>2</w:t>
      </w:r>
      <w:r w:rsidR="00E351B7" w:rsidRPr="00305D6B">
        <w:t>).</w:t>
      </w:r>
      <w:r w:rsidRPr="00305D6B">
        <w:t xml:space="preserve"> </w:t>
      </w:r>
      <w:hyperlink r:id="rId24" w:history="1">
        <w:r w:rsidR="00187F87" w:rsidRPr="00305D6B">
          <w:rPr>
            <w:rStyle w:val="Hyperlink"/>
          </w:rPr>
          <w:t>https://doi.org/10.1016/j.biteb.2022.101200</w:t>
        </w:r>
      </w:hyperlink>
      <w:r w:rsidR="00187F87" w:rsidRPr="00305D6B">
        <w:t>.</w:t>
      </w:r>
    </w:p>
    <w:p w14:paraId="25AFA34D" w14:textId="77777777" w:rsidR="00187F87" w:rsidRPr="00305D6B" w:rsidRDefault="00187F87" w:rsidP="00C53901">
      <w:pPr>
        <w:pStyle w:val="ListParagraph"/>
        <w:ind w:left="284"/>
      </w:pPr>
    </w:p>
    <w:p w14:paraId="5F99175D" w14:textId="314B6C45" w:rsidR="002B2BA8" w:rsidRPr="00305D6B" w:rsidRDefault="007D4B59" w:rsidP="00C53901">
      <w:pPr>
        <w:pStyle w:val="ListParagraph"/>
        <w:numPr>
          <w:ilvl w:val="0"/>
          <w:numId w:val="5"/>
        </w:numPr>
      </w:pPr>
      <w:r w:rsidRPr="00305D6B">
        <w:rPr>
          <w:b/>
          <w:bCs/>
        </w:rPr>
        <w:t>Barzee, T. J.</w:t>
      </w:r>
      <w:r w:rsidR="000E510D" w:rsidRPr="00305D6B">
        <w:rPr>
          <w:b/>
          <w:bCs/>
          <w:vertAlign w:val="superscript"/>
        </w:rPr>
        <w:t>*</w:t>
      </w:r>
      <w:r w:rsidRPr="00305D6B">
        <w:t xml:space="preserve">, El-Mashad, H., Cao, L., Chio, A., Pan, Z., Zhang, R. </w:t>
      </w:r>
      <w:r w:rsidR="00F7116E" w:rsidRPr="00305D6B">
        <w:t xml:space="preserve">2022. </w:t>
      </w:r>
      <w:r w:rsidRPr="00305D6B">
        <w:t xml:space="preserve">Cell-Cultivated Food Production and Processing: A Review. </w:t>
      </w:r>
      <w:r w:rsidRPr="00305D6B">
        <w:rPr>
          <w:i/>
          <w:iCs/>
        </w:rPr>
        <w:t>Food Bioengineering</w:t>
      </w:r>
      <w:r w:rsidR="0094700D" w:rsidRPr="00305D6B">
        <w:rPr>
          <w:i/>
          <w:iCs/>
        </w:rPr>
        <w:t xml:space="preserve"> </w:t>
      </w:r>
      <w:r w:rsidR="0094700D" w:rsidRPr="00305D6B">
        <w:t>1(1), 4-25</w:t>
      </w:r>
      <w:r w:rsidRPr="00305D6B">
        <w:t>.</w:t>
      </w:r>
      <w:r w:rsidR="002B2BA8" w:rsidRPr="00305D6B">
        <w:t xml:space="preserve"> </w:t>
      </w:r>
      <w:r w:rsidR="00D22E88" w:rsidRPr="00305D6B">
        <w:t>(</w:t>
      </w:r>
      <w:proofErr w:type="spellStart"/>
      <w:r w:rsidR="008A1AB9" w:rsidRPr="00305D6B">
        <w:t>CiteScore</w:t>
      </w:r>
      <w:proofErr w:type="spellEnd"/>
      <w:r w:rsidR="008A1AB9" w:rsidRPr="00305D6B">
        <w:t xml:space="preserve">: </w:t>
      </w:r>
      <w:r w:rsidR="00A663D5" w:rsidRPr="00305D6B">
        <w:t>2.7</w:t>
      </w:r>
      <w:r w:rsidR="00D22E88" w:rsidRPr="00305D6B">
        <w:t xml:space="preserve">). </w:t>
      </w:r>
      <w:hyperlink r:id="rId25" w:history="1">
        <w:r w:rsidR="009A4AC7" w:rsidRPr="00305D6B">
          <w:rPr>
            <w:rStyle w:val="Hyperlink"/>
          </w:rPr>
          <w:t>https://doi.org/10.1002/fbe2.12009</w:t>
        </w:r>
      </w:hyperlink>
      <w:r w:rsidR="002B2BA8" w:rsidRPr="00305D6B">
        <w:t>.</w:t>
      </w:r>
    </w:p>
    <w:p w14:paraId="26D5C1E9" w14:textId="77777777" w:rsidR="007D4B59" w:rsidRPr="00305D6B" w:rsidRDefault="007D4B59" w:rsidP="00C53901">
      <w:pPr>
        <w:pStyle w:val="ListParagraph"/>
        <w:ind w:left="284"/>
        <w:rPr>
          <w:szCs w:val="22"/>
        </w:rPr>
      </w:pPr>
    </w:p>
    <w:p w14:paraId="01FA1055" w14:textId="68180BFF" w:rsidR="004874AD" w:rsidRPr="00305D6B" w:rsidRDefault="004874AD" w:rsidP="00C53901">
      <w:pPr>
        <w:pStyle w:val="ListParagraph"/>
        <w:numPr>
          <w:ilvl w:val="0"/>
          <w:numId w:val="5"/>
        </w:numPr>
        <w:rPr>
          <w:szCs w:val="22"/>
        </w:rPr>
      </w:pPr>
      <w:r w:rsidRPr="00305D6B">
        <w:rPr>
          <w:szCs w:val="22"/>
        </w:rPr>
        <w:t xml:space="preserve">Rude, K., Kutney, S., Yothers, C., </w:t>
      </w:r>
      <w:r w:rsidRPr="00305D6B">
        <w:rPr>
          <w:b/>
          <w:bCs/>
          <w:szCs w:val="22"/>
        </w:rPr>
        <w:t>Barzee, T. J.</w:t>
      </w:r>
      <w:r w:rsidRPr="00305D6B">
        <w:rPr>
          <w:szCs w:val="22"/>
        </w:rPr>
        <w:t>, Zhang, R., Franz, A.</w:t>
      </w:r>
      <w:r w:rsidR="000E510D" w:rsidRPr="00305D6B">
        <w:rPr>
          <w:szCs w:val="22"/>
          <w:vertAlign w:val="superscript"/>
        </w:rPr>
        <w:t>*</w:t>
      </w:r>
      <w:r w:rsidRPr="00305D6B">
        <w:rPr>
          <w:szCs w:val="22"/>
        </w:rPr>
        <w:t xml:space="preserve"> 2022. Growth Potential of Microalgae on Ammonia-Rich Digester Effluent for Wastewater Remediation. </w:t>
      </w:r>
      <w:r w:rsidRPr="00305D6B">
        <w:rPr>
          <w:i/>
          <w:iCs/>
          <w:szCs w:val="22"/>
        </w:rPr>
        <w:t>Algal Research</w:t>
      </w:r>
      <w:r w:rsidR="001026A7" w:rsidRPr="00305D6B">
        <w:rPr>
          <w:szCs w:val="22"/>
        </w:rPr>
        <w:t>, 62</w:t>
      </w:r>
      <w:r w:rsidRPr="00305D6B">
        <w:rPr>
          <w:szCs w:val="22"/>
        </w:rPr>
        <w:t>.</w:t>
      </w:r>
      <w:r w:rsidR="00AB2C8E" w:rsidRPr="00305D6B">
        <w:rPr>
          <w:szCs w:val="22"/>
        </w:rPr>
        <w:t xml:space="preserve"> (</w:t>
      </w:r>
      <w:proofErr w:type="spellStart"/>
      <w:r w:rsidR="00AB2C8E" w:rsidRPr="00305D6B">
        <w:rPr>
          <w:szCs w:val="22"/>
        </w:rPr>
        <w:t>CiteScore</w:t>
      </w:r>
      <w:proofErr w:type="spellEnd"/>
      <w:r w:rsidR="00AB2C8E" w:rsidRPr="00305D6B">
        <w:rPr>
          <w:szCs w:val="22"/>
        </w:rPr>
        <w:t xml:space="preserve">: </w:t>
      </w:r>
      <w:r w:rsidR="00A72E16" w:rsidRPr="00305D6B">
        <w:rPr>
          <w:szCs w:val="22"/>
        </w:rPr>
        <w:t>9.</w:t>
      </w:r>
      <w:r w:rsidR="004609CC" w:rsidRPr="00305D6B">
        <w:rPr>
          <w:szCs w:val="22"/>
        </w:rPr>
        <w:t>4</w:t>
      </w:r>
      <w:r w:rsidR="003670FF" w:rsidRPr="00305D6B">
        <w:rPr>
          <w:szCs w:val="22"/>
        </w:rPr>
        <w:t>).</w:t>
      </w:r>
      <w:r w:rsidR="0050698D" w:rsidRPr="00305D6B">
        <w:rPr>
          <w:szCs w:val="22"/>
        </w:rPr>
        <w:t xml:space="preserve"> </w:t>
      </w:r>
      <w:hyperlink r:id="rId26" w:history="1">
        <w:r w:rsidR="00357FCC" w:rsidRPr="00305D6B">
          <w:rPr>
            <w:rStyle w:val="Hyperlink"/>
            <w:szCs w:val="22"/>
          </w:rPr>
          <w:t>https://doi.org/10.1016/j.algal.2021.102613</w:t>
        </w:r>
      </w:hyperlink>
      <w:r w:rsidR="00AA142C" w:rsidRPr="00305D6B">
        <w:rPr>
          <w:szCs w:val="22"/>
        </w:rPr>
        <w:t>.</w:t>
      </w:r>
    </w:p>
    <w:p w14:paraId="448D7624" w14:textId="77777777" w:rsidR="004874AD" w:rsidRPr="00305D6B" w:rsidRDefault="004874AD" w:rsidP="00C53901">
      <w:pPr>
        <w:pStyle w:val="ListParagraph"/>
        <w:ind w:left="284"/>
        <w:rPr>
          <w:rFonts w:eastAsia="Times New Roman" w:cs="Times New Roman"/>
          <w:szCs w:val="22"/>
        </w:rPr>
      </w:pPr>
    </w:p>
    <w:p w14:paraId="514EC23C" w14:textId="507820C6" w:rsidR="00FF685A" w:rsidRPr="00305D6B" w:rsidRDefault="005B03F4" w:rsidP="00C53901">
      <w:pPr>
        <w:pStyle w:val="ListParagraph"/>
        <w:numPr>
          <w:ilvl w:val="0"/>
          <w:numId w:val="5"/>
        </w:numPr>
        <w:rPr>
          <w:rFonts w:eastAsia="Times New Roman" w:cs="Times New Roman"/>
          <w:szCs w:val="22"/>
        </w:rPr>
      </w:pPr>
      <w:r w:rsidRPr="00305D6B">
        <w:rPr>
          <w:rFonts w:eastAsia="Times New Roman" w:cs="Times New Roman"/>
          <w:b/>
          <w:bCs/>
          <w:szCs w:val="22"/>
        </w:rPr>
        <w:t>Barzee, T. J.</w:t>
      </w:r>
      <w:r w:rsidRPr="00305D6B">
        <w:rPr>
          <w:rFonts w:eastAsia="Times New Roman" w:cs="Times New Roman"/>
          <w:szCs w:val="22"/>
        </w:rPr>
        <w:t>, Cao, L., Pan, Z., &amp; Zhang, R.</w:t>
      </w:r>
      <w:r w:rsidR="000E510D" w:rsidRPr="00305D6B">
        <w:rPr>
          <w:rFonts w:eastAsia="Times New Roman" w:cs="Times New Roman"/>
          <w:szCs w:val="22"/>
          <w:vertAlign w:val="superscript"/>
        </w:rPr>
        <w:t>*</w:t>
      </w:r>
      <w:r w:rsidRPr="00305D6B">
        <w:rPr>
          <w:rFonts w:eastAsia="Times New Roman" w:cs="Times New Roman"/>
          <w:szCs w:val="22"/>
        </w:rPr>
        <w:t xml:space="preserve"> 2021. Fungi for </w:t>
      </w:r>
      <w:r w:rsidR="002B2BA8" w:rsidRPr="00305D6B">
        <w:rPr>
          <w:rFonts w:eastAsia="Times New Roman" w:cs="Times New Roman"/>
          <w:szCs w:val="22"/>
        </w:rPr>
        <w:t>F</w:t>
      </w:r>
      <w:r w:rsidRPr="00305D6B">
        <w:rPr>
          <w:rFonts w:eastAsia="Times New Roman" w:cs="Times New Roman"/>
          <w:szCs w:val="22"/>
        </w:rPr>
        <w:t xml:space="preserve">uture </w:t>
      </w:r>
      <w:r w:rsidR="002B2BA8" w:rsidRPr="00305D6B">
        <w:rPr>
          <w:rFonts w:eastAsia="Times New Roman" w:cs="Times New Roman"/>
          <w:szCs w:val="22"/>
        </w:rPr>
        <w:t>F</w:t>
      </w:r>
      <w:r w:rsidRPr="00305D6B">
        <w:rPr>
          <w:rFonts w:eastAsia="Times New Roman" w:cs="Times New Roman"/>
          <w:szCs w:val="22"/>
        </w:rPr>
        <w:t xml:space="preserve">oods. </w:t>
      </w:r>
      <w:r w:rsidRPr="00305D6B">
        <w:rPr>
          <w:rFonts w:eastAsia="Times New Roman" w:cs="Times New Roman"/>
          <w:i/>
          <w:iCs/>
          <w:szCs w:val="22"/>
        </w:rPr>
        <w:t>Journal of Future Foods</w:t>
      </w:r>
      <w:r w:rsidRPr="00305D6B">
        <w:rPr>
          <w:rFonts w:eastAsia="Times New Roman" w:cs="Times New Roman"/>
          <w:szCs w:val="22"/>
        </w:rPr>
        <w:t xml:space="preserve">, </w:t>
      </w:r>
      <w:r w:rsidRPr="00305D6B">
        <w:rPr>
          <w:rFonts w:eastAsia="Times New Roman" w:cs="Times New Roman"/>
          <w:i/>
          <w:iCs/>
          <w:szCs w:val="22"/>
        </w:rPr>
        <w:t>1</w:t>
      </w:r>
      <w:r w:rsidRPr="00305D6B">
        <w:rPr>
          <w:rFonts w:eastAsia="Times New Roman" w:cs="Times New Roman"/>
          <w:szCs w:val="22"/>
        </w:rPr>
        <w:t xml:space="preserve">(1), 25–37. </w:t>
      </w:r>
      <w:r w:rsidR="00A858F9" w:rsidRPr="00305D6B">
        <w:rPr>
          <w:rFonts w:eastAsia="Times New Roman" w:cs="Times New Roman"/>
          <w:szCs w:val="22"/>
        </w:rPr>
        <w:t>(</w:t>
      </w:r>
      <w:proofErr w:type="spellStart"/>
      <w:r w:rsidR="00A858F9" w:rsidRPr="00305D6B">
        <w:rPr>
          <w:rFonts w:eastAsia="Times New Roman" w:cs="Times New Roman"/>
          <w:szCs w:val="22"/>
        </w:rPr>
        <w:t>CiteScore</w:t>
      </w:r>
      <w:proofErr w:type="spellEnd"/>
      <w:r w:rsidR="00A858F9" w:rsidRPr="00305D6B">
        <w:rPr>
          <w:rFonts w:eastAsia="Times New Roman" w:cs="Times New Roman"/>
          <w:szCs w:val="22"/>
        </w:rPr>
        <w:t xml:space="preserve">: </w:t>
      </w:r>
      <w:r w:rsidR="00EC4C6D" w:rsidRPr="00305D6B">
        <w:rPr>
          <w:rFonts w:eastAsia="Times New Roman" w:cs="Times New Roman"/>
          <w:szCs w:val="22"/>
        </w:rPr>
        <w:t>5.8</w:t>
      </w:r>
      <w:r w:rsidR="00A858F9" w:rsidRPr="00305D6B">
        <w:rPr>
          <w:rFonts w:eastAsia="Times New Roman" w:cs="Times New Roman"/>
          <w:szCs w:val="22"/>
        </w:rPr>
        <w:t xml:space="preserve">). </w:t>
      </w:r>
      <w:hyperlink r:id="rId27" w:history="1">
        <w:r w:rsidR="00143A3D" w:rsidRPr="00305D6B">
          <w:rPr>
            <w:rStyle w:val="Hyperlink"/>
            <w:rFonts w:eastAsia="Times New Roman" w:cs="Times New Roman"/>
            <w:szCs w:val="22"/>
          </w:rPr>
          <w:t>https://doi.org/10.1016/J.JFUTFO.2021.09.002</w:t>
        </w:r>
      </w:hyperlink>
      <w:r w:rsidR="00FA7814" w:rsidRPr="00305D6B">
        <w:rPr>
          <w:rFonts w:eastAsia="Times New Roman" w:cs="Times New Roman"/>
          <w:szCs w:val="22"/>
        </w:rPr>
        <w:t>.</w:t>
      </w:r>
    </w:p>
    <w:p w14:paraId="1E08C3DD" w14:textId="77777777" w:rsidR="00FF685A" w:rsidRPr="00305D6B" w:rsidRDefault="00FF685A" w:rsidP="00C53901">
      <w:pPr>
        <w:pStyle w:val="ListParagraph"/>
        <w:ind w:left="284"/>
        <w:rPr>
          <w:szCs w:val="22"/>
        </w:rPr>
      </w:pPr>
    </w:p>
    <w:p w14:paraId="3C04D342" w14:textId="1D7553F1" w:rsidR="001415F3" w:rsidRPr="00305D6B" w:rsidRDefault="00FC2BFD" w:rsidP="00C53901">
      <w:pPr>
        <w:pStyle w:val="ListParagraph"/>
        <w:numPr>
          <w:ilvl w:val="0"/>
          <w:numId w:val="5"/>
        </w:numPr>
        <w:rPr>
          <w:szCs w:val="22"/>
        </w:rPr>
      </w:pPr>
      <w:r w:rsidRPr="000A2060">
        <w:rPr>
          <w:b/>
          <w:bCs/>
          <w:szCs w:val="22"/>
          <w:lang w:val="fr-FR"/>
        </w:rPr>
        <w:lastRenderedPageBreak/>
        <w:t>Barzee, T. J.</w:t>
      </w:r>
      <w:r w:rsidRPr="000A2060">
        <w:rPr>
          <w:szCs w:val="22"/>
          <w:lang w:val="fr-FR"/>
        </w:rPr>
        <w:t xml:space="preserve">, Edalati, A., Rapport, J. </w:t>
      </w:r>
      <w:proofErr w:type="spellStart"/>
      <w:r w:rsidRPr="000A2060">
        <w:rPr>
          <w:szCs w:val="22"/>
          <w:lang w:val="fr-FR"/>
        </w:rPr>
        <w:t>El-Mashad</w:t>
      </w:r>
      <w:proofErr w:type="spellEnd"/>
      <w:r w:rsidRPr="000A2060">
        <w:rPr>
          <w:szCs w:val="22"/>
          <w:lang w:val="fr-FR"/>
        </w:rPr>
        <w:t>, H., Zhang, R.</w:t>
      </w:r>
      <w:r w:rsidR="000E510D" w:rsidRPr="000A2060">
        <w:rPr>
          <w:szCs w:val="22"/>
          <w:vertAlign w:val="superscript"/>
          <w:lang w:val="fr-FR"/>
        </w:rPr>
        <w:t>*</w:t>
      </w:r>
      <w:r w:rsidRPr="000A2060">
        <w:rPr>
          <w:szCs w:val="22"/>
          <w:lang w:val="fr-FR"/>
        </w:rPr>
        <w:t xml:space="preserve"> 2021. </w:t>
      </w:r>
      <w:r w:rsidR="00F92CAD" w:rsidRPr="00305D6B">
        <w:rPr>
          <w:szCs w:val="22"/>
        </w:rPr>
        <w:t>Characterization of Nutrients and Bio</w:t>
      </w:r>
      <w:r w:rsidR="001415F3" w:rsidRPr="00305D6B">
        <w:rPr>
          <w:szCs w:val="22"/>
        </w:rPr>
        <w:t>fertilizer Production from Food Waste and Dairy Manure Digestates</w:t>
      </w:r>
      <w:r w:rsidRPr="00305D6B">
        <w:rPr>
          <w:szCs w:val="22"/>
        </w:rPr>
        <w:t xml:space="preserve">. </w:t>
      </w:r>
      <w:r w:rsidRPr="00305D6B">
        <w:rPr>
          <w:i/>
          <w:iCs/>
          <w:szCs w:val="22"/>
        </w:rPr>
        <w:t xml:space="preserve">Transactions of the ASABE </w:t>
      </w:r>
      <w:r w:rsidRPr="00305D6B">
        <w:rPr>
          <w:szCs w:val="22"/>
        </w:rPr>
        <w:t>64(4), 1153-1164</w:t>
      </w:r>
      <w:r w:rsidRPr="00305D6B">
        <w:rPr>
          <w:i/>
          <w:iCs/>
          <w:szCs w:val="22"/>
        </w:rPr>
        <w:t>.</w:t>
      </w:r>
      <w:r w:rsidRPr="00305D6B">
        <w:rPr>
          <w:szCs w:val="22"/>
        </w:rPr>
        <w:t xml:space="preserve"> </w:t>
      </w:r>
      <w:r w:rsidR="00A2045D" w:rsidRPr="00305D6B">
        <w:rPr>
          <w:szCs w:val="22"/>
        </w:rPr>
        <w:t>(</w:t>
      </w:r>
      <w:proofErr w:type="spellStart"/>
      <w:r w:rsidR="00A2045D" w:rsidRPr="00305D6B">
        <w:rPr>
          <w:szCs w:val="22"/>
        </w:rPr>
        <w:t>CiteSco</w:t>
      </w:r>
      <w:r w:rsidR="00052B88" w:rsidRPr="00305D6B">
        <w:rPr>
          <w:szCs w:val="22"/>
        </w:rPr>
        <w:t>r</w:t>
      </w:r>
      <w:r w:rsidR="00A2045D" w:rsidRPr="00305D6B">
        <w:rPr>
          <w:szCs w:val="22"/>
        </w:rPr>
        <w:t>e</w:t>
      </w:r>
      <w:proofErr w:type="spellEnd"/>
      <w:r w:rsidR="00A2045D" w:rsidRPr="00305D6B">
        <w:rPr>
          <w:szCs w:val="22"/>
        </w:rPr>
        <w:t xml:space="preserve">: </w:t>
      </w:r>
      <w:r w:rsidR="004609CC" w:rsidRPr="00305D6B">
        <w:rPr>
          <w:szCs w:val="22"/>
        </w:rPr>
        <w:t>3.1</w:t>
      </w:r>
      <w:r w:rsidR="00F32C8B" w:rsidRPr="00305D6B">
        <w:rPr>
          <w:szCs w:val="22"/>
        </w:rPr>
        <w:t xml:space="preserve">). </w:t>
      </w:r>
      <w:hyperlink r:id="rId28" w:history="1">
        <w:r w:rsidR="004A4225" w:rsidRPr="00305D6B">
          <w:rPr>
            <w:rStyle w:val="Hyperlink"/>
            <w:szCs w:val="22"/>
          </w:rPr>
          <w:t>https://doi.org/10.13031/trans.13767</w:t>
        </w:r>
      </w:hyperlink>
      <w:r w:rsidRPr="00305D6B">
        <w:rPr>
          <w:szCs w:val="22"/>
        </w:rPr>
        <w:t>.</w:t>
      </w:r>
    </w:p>
    <w:p w14:paraId="0147451C" w14:textId="33E34A67" w:rsidR="00FC2BFD" w:rsidRPr="00305D6B" w:rsidRDefault="00FC2BFD" w:rsidP="00C53901">
      <w:pPr>
        <w:rPr>
          <w:szCs w:val="22"/>
        </w:rPr>
      </w:pPr>
    </w:p>
    <w:p w14:paraId="74EFFBC5" w14:textId="36F96069" w:rsidR="00C437A4" w:rsidRPr="00305D6B" w:rsidRDefault="00C437A4" w:rsidP="00C53901">
      <w:pPr>
        <w:pStyle w:val="ListParagraph"/>
        <w:numPr>
          <w:ilvl w:val="0"/>
          <w:numId w:val="5"/>
        </w:numPr>
        <w:rPr>
          <w:szCs w:val="22"/>
        </w:rPr>
      </w:pPr>
      <w:r w:rsidRPr="00305D6B">
        <w:rPr>
          <w:szCs w:val="22"/>
        </w:rPr>
        <w:t>Lin, Y.</w:t>
      </w:r>
      <w:r w:rsidR="000F2D02" w:rsidRPr="00305D6B">
        <w:rPr>
          <w:szCs w:val="22"/>
          <w:vertAlign w:val="superscript"/>
        </w:rPr>
        <w:t>*</w:t>
      </w:r>
      <w:r w:rsidRPr="00305D6B">
        <w:rPr>
          <w:szCs w:val="22"/>
        </w:rPr>
        <w:t xml:space="preserve">, Zhao, Y., Ruan, X., </w:t>
      </w:r>
      <w:r w:rsidRPr="00305D6B">
        <w:rPr>
          <w:b/>
          <w:bCs/>
          <w:szCs w:val="22"/>
        </w:rPr>
        <w:t>Barzee, T. J.</w:t>
      </w:r>
      <w:r w:rsidRPr="00305D6B">
        <w:rPr>
          <w:szCs w:val="22"/>
        </w:rPr>
        <w:t xml:space="preserve">, </w:t>
      </w:r>
      <w:proofErr w:type="gramStart"/>
      <w:r w:rsidRPr="00305D6B">
        <w:rPr>
          <w:szCs w:val="22"/>
        </w:rPr>
        <w:t>Zhang, Z.</w:t>
      </w:r>
      <w:proofErr w:type="gramEnd"/>
      <w:r w:rsidRPr="00305D6B">
        <w:rPr>
          <w:szCs w:val="22"/>
        </w:rPr>
        <w:t>, Kong, H., Zhang, X.</w:t>
      </w:r>
      <w:r w:rsidR="000F2D02" w:rsidRPr="00305D6B">
        <w:rPr>
          <w:szCs w:val="22"/>
          <w:vertAlign w:val="superscript"/>
        </w:rPr>
        <w:t>*</w:t>
      </w:r>
      <w:r w:rsidRPr="00305D6B">
        <w:rPr>
          <w:szCs w:val="22"/>
        </w:rPr>
        <w:t xml:space="preserve"> 20</w:t>
      </w:r>
      <w:r w:rsidR="003A62D2" w:rsidRPr="00305D6B">
        <w:rPr>
          <w:szCs w:val="22"/>
        </w:rPr>
        <w:t>20</w:t>
      </w:r>
      <w:r w:rsidRPr="00305D6B">
        <w:rPr>
          <w:szCs w:val="22"/>
        </w:rPr>
        <w:t xml:space="preserve">. The </w:t>
      </w:r>
      <w:r w:rsidR="002B2BA8" w:rsidRPr="00305D6B">
        <w:rPr>
          <w:szCs w:val="22"/>
        </w:rPr>
        <w:t>P</w:t>
      </w:r>
      <w:r w:rsidRPr="00305D6B">
        <w:rPr>
          <w:szCs w:val="22"/>
        </w:rPr>
        <w:t xml:space="preserve">otential of </w:t>
      </w:r>
      <w:r w:rsidR="002B2BA8" w:rsidRPr="00305D6B">
        <w:rPr>
          <w:szCs w:val="22"/>
        </w:rPr>
        <w:t>C</w:t>
      </w:r>
      <w:r w:rsidRPr="00305D6B">
        <w:rPr>
          <w:szCs w:val="22"/>
        </w:rPr>
        <w:t xml:space="preserve">onstructed </w:t>
      </w:r>
      <w:r w:rsidR="002B2BA8" w:rsidRPr="00305D6B">
        <w:rPr>
          <w:szCs w:val="22"/>
        </w:rPr>
        <w:t>W</w:t>
      </w:r>
      <w:r w:rsidRPr="00305D6B">
        <w:rPr>
          <w:szCs w:val="22"/>
        </w:rPr>
        <w:t xml:space="preserve">etland </w:t>
      </w:r>
      <w:r w:rsidR="002B2BA8" w:rsidRPr="00305D6B">
        <w:rPr>
          <w:szCs w:val="22"/>
        </w:rPr>
        <w:t>P</w:t>
      </w:r>
      <w:r w:rsidRPr="00305D6B">
        <w:rPr>
          <w:szCs w:val="22"/>
        </w:rPr>
        <w:t xml:space="preserve">lants for </w:t>
      </w:r>
      <w:r w:rsidR="002B2BA8" w:rsidRPr="00305D6B">
        <w:rPr>
          <w:szCs w:val="22"/>
        </w:rPr>
        <w:t>B</w:t>
      </w:r>
      <w:r w:rsidRPr="00305D6B">
        <w:rPr>
          <w:szCs w:val="22"/>
        </w:rPr>
        <w:t xml:space="preserve">ioethanol </w:t>
      </w:r>
      <w:r w:rsidR="002B2BA8" w:rsidRPr="00305D6B">
        <w:rPr>
          <w:szCs w:val="22"/>
        </w:rPr>
        <w:t>P</w:t>
      </w:r>
      <w:r w:rsidRPr="00305D6B">
        <w:rPr>
          <w:szCs w:val="22"/>
        </w:rPr>
        <w:t xml:space="preserve">roduction. </w:t>
      </w:r>
      <w:proofErr w:type="spellStart"/>
      <w:r w:rsidRPr="00305D6B">
        <w:rPr>
          <w:i/>
          <w:iCs/>
          <w:szCs w:val="22"/>
        </w:rPr>
        <w:t>BioEnergy</w:t>
      </w:r>
      <w:proofErr w:type="spellEnd"/>
      <w:r w:rsidRPr="00305D6B">
        <w:rPr>
          <w:i/>
          <w:iCs/>
          <w:szCs w:val="22"/>
        </w:rPr>
        <w:t xml:space="preserve"> Research</w:t>
      </w:r>
      <w:r w:rsidR="00FC2BFD" w:rsidRPr="00305D6B">
        <w:rPr>
          <w:i/>
          <w:iCs/>
          <w:szCs w:val="22"/>
        </w:rPr>
        <w:t xml:space="preserve"> </w:t>
      </w:r>
      <w:r w:rsidR="00FC2BFD" w:rsidRPr="00305D6B">
        <w:rPr>
          <w:szCs w:val="22"/>
        </w:rPr>
        <w:t>13, 43-49</w:t>
      </w:r>
      <w:r w:rsidRPr="00305D6B">
        <w:rPr>
          <w:szCs w:val="22"/>
        </w:rPr>
        <w:t xml:space="preserve">. </w:t>
      </w:r>
      <w:r w:rsidR="007B6469" w:rsidRPr="00305D6B">
        <w:rPr>
          <w:szCs w:val="22"/>
        </w:rPr>
        <w:t>(</w:t>
      </w:r>
      <w:proofErr w:type="spellStart"/>
      <w:r w:rsidR="007B6469" w:rsidRPr="00305D6B">
        <w:rPr>
          <w:szCs w:val="22"/>
        </w:rPr>
        <w:t>CiteScore</w:t>
      </w:r>
      <w:proofErr w:type="spellEnd"/>
      <w:r w:rsidR="007B6469" w:rsidRPr="00305D6B">
        <w:rPr>
          <w:szCs w:val="22"/>
        </w:rPr>
        <w:t xml:space="preserve">: </w:t>
      </w:r>
      <w:r w:rsidR="004609CC" w:rsidRPr="00305D6B">
        <w:rPr>
          <w:szCs w:val="22"/>
        </w:rPr>
        <w:t>6.7</w:t>
      </w:r>
      <w:r w:rsidR="007B6469" w:rsidRPr="00305D6B">
        <w:rPr>
          <w:szCs w:val="22"/>
        </w:rPr>
        <w:t>).</w:t>
      </w:r>
      <w:r w:rsidR="000A3E65" w:rsidRPr="00305D6B">
        <w:rPr>
          <w:szCs w:val="22"/>
        </w:rPr>
        <w:t xml:space="preserve"> </w:t>
      </w:r>
      <w:hyperlink r:id="rId29" w:history="1">
        <w:r w:rsidR="007F0BA9" w:rsidRPr="00305D6B">
          <w:rPr>
            <w:rStyle w:val="Hyperlink"/>
            <w:szCs w:val="22"/>
          </w:rPr>
          <w:t>https://doi.org/10.1007/s12155-019-10065-y</w:t>
        </w:r>
      </w:hyperlink>
      <w:r w:rsidRPr="00305D6B">
        <w:rPr>
          <w:szCs w:val="22"/>
        </w:rPr>
        <w:t xml:space="preserve">. </w:t>
      </w:r>
    </w:p>
    <w:p w14:paraId="039069D2" w14:textId="77777777" w:rsidR="00DF3885" w:rsidRPr="00305D6B" w:rsidRDefault="00DF3885" w:rsidP="00C53901">
      <w:pPr>
        <w:rPr>
          <w:szCs w:val="22"/>
        </w:rPr>
      </w:pPr>
    </w:p>
    <w:p w14:paraId="0FB9C583" w14:textId="29C0F3D2" w:rsidR="00D33446" w:rsidRPr="00305D6B" w:rsidRDefault="00D33446" w:rsidP="00C53901">
      <w:pPr>
        <w:pStyle w:val="ListParagraph"/>
        <w:numPr>
          <w:ilvl w:val="0"/>
          <w:numId w:val="5"/>
        </w:numPr>
        <w:rPr>
          <w:szCs w:val="22"/>
        </w:rPr>
      </w:pPr>
      <w:r w:rsidRPr="00305D6B">
        <w:rPr>
          <w:b/>
          <w:bCs/>
          <w:szCs w:val="22"/>
        </w:rPr>
        <w:t>Barzee, T.</w:t>
      </w:r>
      <w:r w:rsidR="004C1616" w:rsidRPr="00305D6B">
        <w:rPr>
          <w:b/>
          <w:bCs/>
          <w:szCs w:val="22"/>
        </w:rPr>
        <w:t xml:space="preserve"> </w:t>
      </w:r>
      <w:r w:rsidRPr="00305D6B">
        <w:rPr>
          <w:b/>
          <w:bCs/>
          <w:szCs w:val="22"/>
        </w:rPr>
        <w:t>J.</w:t>
      </w:r>
      <w:r w:rsidR="004F3AB3" w:rsidRPr="00305D6B">
        <w:rPr>
          <w:b/>
          <w:bCs/>
          <w:szCs w:val="22"/>
          <w:vertAlign w:val="superscript"/>
        </w:rPr>
        <w:t>*</w:t>
      </w:r>
      <w:r w:rsidRPr="00305D6B">
        <w:rPr>
          <w:szCs w:val="22"/>
        </w:rPr>
        <w:t>, Edalati, A., El-Mashad, H., Wang, D., Scow, K., Zhang, R.</w:t>
      </w:r>
      <w:r w:rsidR="000F2D02" w:rsidRPr="00305D6B">
        <w:rPr>
          <w:szCs w:val="22"/>
          <w:vertAlign w:val="superscript"/>
        </w:rPr>
        <w:t>*</w:t>
      </w:r>
      <w:r w:rsidRPr="00305D6B">
        <w:rPr>
          <w:szCs w:val="22"/>
        </w:rPr>
        <w:t xml:space="preserve"> 2019. Digestate Biofertilizers Support Similar or Higher Tomato Yields and Quality Than Mineral Fertilizer in a Subsurface Drip Fertigation System. </w:t>
      </w:r>
      <w:r w:rsidR="00F16CFF" w:rsidRPr="00305D6B">
        <w:rPr>
          <w:i/>
          <w:iCs/>
          <w:szCs w:val="22"/>
        </w:rPr>
        <w:t>Frontiers in Sustainable Food Systems</w:t>
      </w:r>
      <w:r w:rsidRPr="00305D6B">
        <w:rPr>
          <w:i/>
          <w:iCs/>
          <w:szCs w:val="22"/>
        </w:rPr>
        <w:t>.</w:t>
      </w:r>
      <w:r w:rsidR="00537315" w:rsidRPr="00305D6B">
        <w:rPr>
          <w:i/>
          <w:iCs/>
          <w:szCs w:val="22"/>
        </w:rPr>
        <w:t xml:space="preserve"> </w:t>
      </w:r>
      <w:r w:rsidR="007B6469" w:rsidRPr="00305D6B">
        <w:rPr>
          <w:szCs w:val="22"/>
        </w:rPr>
        <w:t>(</w:t>
      </w:r>
      <w:proofErr w:type="spellStart"/>
      <w:r w:rsidR="007B6469" w:rsidRPr="00305D6B">
        <w:rPr>
          <w:szCs w:val="22"/>
        </w:rPr>
        <w:t>CiteScore</w:t>
      </w:r>
      <w:proofErr w:type="spellEnd"/>
      <w:r w:rsidR="007B6469" w:rsidRPr="00305D6B">
        <w:rPr>
          <w:szCs w:val="22"/>
        </w:rPr>
        <w:t xml:space="preserve">: </w:t>
      </w:r>
      <w:r w:rsidR="00563270" w:rsidRPr="00305D6B">
        <w:rPr>
          <w:szCs w:val="22"/>
        </w:rPr>
        <w:t>5.</w:t>
      </w:r>
      <w:r w:rsidR="00AF27F5" w:rsidRPr="00305D6B">
        <w:rPr>
          <w:szCs w:val="22"/>
        </w:rPr>
        <w:t>6</w:t>
      </w:r>
      <w:r w:rsidR="007C4BB2" w:rsidRPr="00305D6B">
        <w:rPr>
          <w:szCs w:val="22"/>
        </w:rPr>
        <w:t xml:space="preserve">). </w:t>
      </w:r>
      <w:hyperlink r:id="rId30" w:history="1">
        <w:r w:rsidR="002A20B8" w:rsidRPr="00305D6B">
          <w:rPr>
            <w:rStyle w:val="Hyperlink"/>
            <w:szCs w:val="22"/>
          </w:rPr>
          <w:t>https://doi.org/10.3389/fsufs.2019.00058</w:t>
        </w:r>
      </w:hyperlink>
      <w:r w:rsidRPr="00305D6B">
        <w:rPr>
          <w:szCs w:val="22"/>
        </w:rPr>
        <w:t xml:space="preserve">. </w:t>
      </w:r>
    </w:p>
    <w:p w14:paraId="62E5B55B" w14:textId="77777777" w:rsidR="00DF3885" w:rsidRPr="00305D6B" w:rsidRDefault="00DF3885" w:rsidP="00C53901">
      <w:pPr>
        <w:rPr>
          <w:szCs w:val="22"/>
        </w:rPr>
      </w:pPr>
    </w:p>
    <w:p w14:paraId="3867A97F" w14:textId="039749D2" w:rsidR="0015216D" w:rsidRPr="00305D6B" w:rsidRDefault="00D33446" w:rsidP="00C53901">
      <w:pPr>
        <w:pStyle w:val="ListParagraph"/>
        <w:numPr>
          <w:ilvl w:val="0"/>
          <w:numId w:val="5"/>
        </w:numPr>
        <w:rPr>
          <w:szCs w:val="22"/>
        </w:rPr>
      </w:pPr>
      <w:r w:rsidRPr="00305D6B">
        <w:rPr>
          <w:szCs w:val="22"/>
        </w:rPr>
        <w:t xml:space="preserve">Johnson. A. B., </w:t>
      </w:r>
      <w:r w:rsidRPr="00305D6B">
        <w:rPr>
          <w:b/>
          <w:bCs/>
          <w:szCs w:val="22"/>
        </w:rPr>
        <w:t>Barzee, T.</w:t>
      </w:r>
      <w:r w:rsidRPr="00305D6B">
        <w:rPr>
          <w:szCs w:val="22"/>
        </w:rPr>
        <w:t>, Holbert, K. D., Poarch, S. L., Storm, J. J.</w:t>
      </w:r>
      <w:r w:rsidR="000F2D02" w:rsidRPr="00305D6B">
        <w:rPr>
          <w:szCs w:val="22"/>
          <w:vertAlign w:val="superscript"/>
        </w:rPr>
        <w:t>*</w:t>
      </w:r>
      <w:r w:rsidR="007077A9" w:rsidRPr="00305D6B">
        <w:rPr>
          <w:szCs w:val="22"/>
        </w:rPr>
        <w:t xml:space="preserve"> </w:t>
      </w:r>
      <w:r w:rsidRPr="00305D6B">
        <w:rPr>
          <w:szCs w:val="22"/>
        </w:rPr>
        <w:t xml:space="preserve">2018. Effect of </w:t>
      </w:r>
      <w:proofErr w:type="spellStart"/>
      <w:r w:rsidRPr="00305D6B">
        <w:rPr>
          <w:i/>
          <w:iCs/>
          <w:szCs w:val="22"/>
        </w:rPr>
        <w:t>Cuterebra</w:t>
      </w:r>
      <w:proofErr w:type="spellEnd"/>
      <w:r w:rsidRPr="00305D6B">
        <w:rPr>
          <w:i/>
          <w:iCs/>
          <w:szCs w:val="22"/>
        </w:rPr>
        <w:t xml:space="preserve"> </w:t>
      </w:r>
      <w:proofErr w:type="spellStart"/>
      <w:r w:rsidRPr="00305D6B">
        <w:rPr>
          <w:i/>
          <w:iCs/>
          <w:szCs w:val="22"/>
        </w:rPr>
        <w:t>fontinella</w:t>
      </w:r>
      <w:proofErr w:type="spellEnd"/>
      <w:r w:rsidR="00784D35" w:rsidRPr="00305D6B">
        <w:rPr>
          <w:i/>
          <w:iCs/>
          <w:szCs w:val="22"/>
        </w:rPr>
        <w:t xml:space="preserve"> </w:t>
      </w:r>
      <w:r w:rsidRPr="00305D6B">
        <w:rPr>
          <w:szCs w:val="22"/>
        </w:rPr>
        <w:t xml:space="preserve">(Mouse Bot Fly) on the Movement of </w:t>
      </w:r>
      <w:r w:rsidRPr="00305D6B">
        <w:rPr>
          <w:i/>
          <w:iCs/>
          <w:szCs w:val="22"/>
        </w:rPr>
        <w:t xml:space="preserve">Peromyscus </w:t>
      </w:r>
      <w:proofErr w:type="spellStart"/>
      <w:r w:rsidRPr="00305D6B">
        <w:rPr>
          <w:i/>
          <w:iCs/>
          <w:szCs w:val="22"/>
        </w:rPr>
        <w:t>leucopus</w:t>
      </w:r>
      <w:proofErr w:type="spellEnd"/>
      <w:r w:rsidRPr="00305D6B">
        <w:rPr>
          <w:szCs w:val="22"/>
        </w:rPr>
        <w:t xml:space="preserve"> (White-footed Mouse). </w:t>
      </w:r>
      <w:r w:rsidRPr="00305D6B">
        <w:rPr>
          <w:i/>
          <w:iCs/>
          <w:szCs w:val="22"/>
        </w:rPr>
        <w:t>Southeastern Naturalist</w:t>
      </w:r>
      <w:r w:rsidRPr="00305D6B">
        <w:rPr>
          <w:szCs w:val="22"/>
        </w:rPr>
        <w:t xml:space="preserve"> 17(4), 597-604.</w:t>
      </w:r>
      <w:r w:rsidR="002A20B8" w:rsidRPr="00305D6B">
        <w:rPr>
          <w:szCs w:val="22"/>
        </w:rPr>
        <w:t xml:space="preserve"> (</w:t>
      </w:r>
      <w:proofErr w:type="spellStart"/>
      <w:r w:rsidR="002A20B8" w:rsidRPr="00305D6B">
        <w:rPr>
          <w:szCs w:val="22"/>
        </w:rPr>
        <w:t>CiteScore</w:t>
      </w:r>
      <w:proofErr w:type="spellEnd"/>
      <w:r w:rsidR="002A20B8" w:rsidRPr="00305D6B">
        <w:rPr>
          <w:szCs w:val="22"/>
        </w:rPr>
        <w:t xml:space="preserve">: </w:t>
      </w:r>
      <w:r w:rsidR="00F508A2" w:rsidRPr="00305D6B">
        <w:rPr>
          <w:szCs w:val="22"/>
        </w:rPr>
        <w:t>1.2</w:t>
      </w:r>
      <w:r w:rsidR="00C64038" w:rsidRPr="00305D6B">
        <w:rPr>
          <w:szCs w:val="22"/>
        </w:rPr>
        <w:t xml:space="preserve">). </w:t>
      </w:r>
      <w:hyperlink r:id="rId31" w:history="1">
        <w:r w:rsidR="00F5405C" w:rsidRPr="00305D6B">
          <w:rPr>
            <w:rStyle w:val="Hyperlink"/>
            <w:szCs w:val="22"/>
          </w:rPr>
          <w:t>https://doi.org/10.1656/058.017.0413</w:t>
        </w:r>
      </w:hyperlink>
      <w:r w:rsidR="00F5405C" w:rsidRPr="00305D6B">
        <w:rPr>
          <w:szCs w:val="22"/>
        </w:rPr>
        <w:t>.</w:t>
      </w:r>
    </w:p>
    <w:p w14:paraId="57AB8FCF" w14:textId="77777777" w:rsidR="00073C08" w:rsidRPr="00305D6B" w:rsidRDefault="00073C08" w:rsidP="0015216D">
      <w:pPr>
        <w:rPr>
          <w:szCs w:val="22"/>
        </w:rPr>
      </w:pPr>
    </w:p>
    <w:p w14:paraId="78A10A74" w14:textId="0233834A" w:rsidR="00A13C72" w:rsidRPr="00305D6B" w:rsidRDefault="00A57455" w:rsidP="000403A0">
      <w:pPr>
        <w:pStyle w:val="Heading3"/>
      </w:pPr>
      <w:r w:rsidRPr="00305D6B">
        <w:t>Submitte</w:t>
      </w:r>
      <w:r w:rsidR="004F0997" w:rsidRPr="00305D6B">
        <w:t>d</w:t>
      </w:r>
    </w:p>
    <w:p w14:paraId="125112E2" w14:textId="789DAC89" w:rsidR="003C5E15" w:rsidRPr="00305D6B" w:rsidRDefault="004F0997" w:rsidP="00E71139">
      <w:pPr>
        <w:pStyle w:val="ListParagraph"/>
        <w:numPr>
          <w:ilvl w:val="0"/>
          <w:numId w:val="41"/>
        </w:numPr>
        <w:rPr>
          <w:szCs w:val="22"/>
        </w:rPr>
      </w:pPr>
      <w:r w:rsidRPr="00305D6B">
        <w:rPr>
          <w:szCs w:val="22"/>
        </w:rPr>
        <w:t xml:space="preserve">Olanrewaju, T. O., </w:t>
      </w:r>
      <w:r w:rsidR="001645AB" w:rsidRPr="00305D6B">
        <w:rPr>
          <w:szCs w:val="22"/>
        </w:rPr>
        <w:t xml:space="preserve">Schendel, R. R., </w:t>
      </w:r>
      <w:r w:rsidR="001645AB" w:rsidRPr="00305D6B">
        <w:rPr>
          <w:b/>
          <w:bCs/>
          <w:szCs w:val="22"/>
        </w:rPr>
        <w:t>Barzee, T. J.</w:t>
      </w:r>
      <w:r w:rsidR="001645AB" w:rsidRPr="00305D6B">
        <w:rPr>
          <w:szCs w:val="22"/>
        </w:rPr>
        <w:t>, Adedeji, A. A.</w:t>
      </w:r>
      <w:r w:rsidR="001645AB" w:rsidRPr="00305D6B">
        <w:rPr>
          <w:szCs w:val="22"/>
          <w:vertAlign w:val="superscript"/>
        </w:rPr>
        <w:t>*</w:t>
      </w:r>
      <w:r w:rsidR="00E71139" w:rsidRPr="00305D6B">
        <w:rPr>
          <w:szCs w:val="22"/>
        </w:rPr>
        <w:t xml:space="preserve">. </w:t>
      </w:r>
      <w:r w:rsidR="00ED694E" w:rsidRPr="00305D6B">
        <w:rPr>
          <w:szCs w:val="22"/>
        </w:rPr>
        <w:t>Food Applications and Sustainability of Bourbon Whiskey By-product – A Review</w:t>
      </w:r>
      <w:r w:rsidR="00E71139" w:rsidRPr="00305D6B">
        <w:rPr>
          <w:szCs w:val="22"/>
        </w:rPr>
        <w:t xml:space="preserve">. Submitted to </w:t>
      </w:r>
      <w:r w:rsidR="002931C2" w:rsidRPr="00305D6B">
        <w:rPr>
          <w:i/>
          <w:iCs/>
          <w:szCs w:val="22"/>
        </w:rPr>
        <w:t>Comprehensive Reviews in Food Science and Food Safety</w:t>
      </w:r>
      <w:r w:rsidR="00E71139" w:rsidRPr="00305D6B">
        <w:rPr>
          <w:i/>
          <w:iCs/>
          <w:szCs w:val="22"/>
        </w:rPr>
        <w:t xml:space="preserve"> </w:t>
      </w:r>
      <w:r w:rsidR="00E71139" w:rsidRPr="00305D6B">
        <w:rPr>
          <w:szCs w:val="22"/>
        </w:rPr>
        <w:t xml:space="preserve">on </w:t>
      </w:r>
      <w:r w:rsidR="002931C2" w:rsidRPr="00305D6B">
        <w:rPr>
          <w:szCs w:val="22"/>
        </w:rPr>
        <w:t>7</w:t>
      </w:r>
      <w:r w:rsidR="00E71139" w:rsidRPr="00305D6B">
        <w:rPr>
          <w:szCs w:val="22"/>
        </w:rPr>
        <w:t>/2</w:t>
      </w:r>
      <w:r w:rsidR="002931C2" w:rsidRPr="00305D6B">
        <w:rPr>
          <w:szCs w:val="22"/>
        </w:rPr>
        <w:t>5</w:t>
      </w:r>
      <w:r w:rsidR="00E71139" w:rsidRPr="00305D6B">
        <w:rPr>
          <w:szCs w:val="22"/>
        </w:rPr>
        <w:t xml:space="preserve">/2025. Under review. </w:t>
      </w:r>
      <w:r w:rsidR="001645AB" w:rsidRPr="00305D6B">
        <w:rPr>
          <w:szCs w:val="22"/>
        </w:rPr>
        <w:t xml:space="preserve"> </w:t>
      </w:r>
    </w:p>
    <w:p w14:paraId="78380926" w14:textId="77777777" w:rsidR="001645AB" w:rsidRPr="00305D6B" w:rsidRDefault="001645AB" w:rsidP="001645AB">
      <w:pPr>
        <w:pStyle w:val="ListParagraph"/>
        <w:ind w:left="360"/>
        <w:rPr>
          <w:szCs w:val="22"/>
        </w:rPr>
      </w:pPr>
    </w:p>
    <w:p w14:paraId="0535A31F" w14:textId="4DC8A9AB" w:rsidR="00557A86" w:rsidRPr="00305D6B" w:rsidRDefault="00557A86" w:rsidP="00557A86">
      <w:pPr>
        <w:pStyle w:val="Heading2"/>
      </w:pPr>
      <w:proofErr w:type="gramStart"/>
      <w:r w:rsidRPr="00305D6B">
        <w:t>Refereed</w:t>
      </w:r>
      <w:proofErr w:type="gramEnd"/>
      <w:r w:rsidRPr="00305D6B">
        <w:t xml:space="preserve"> Book Chapters</w:t>
      </w:r>
    </w:p>
    <w:p w14:paraId="344CC4D2" w14:textId="77777777" w:rsidR="00557A86" w:rsidRPr="00305D6B" w:rsidRDefault="00557A86" w:rsidP="00557A86">
      <w:pPr>
        <w:pStyle w:val="ListParagraph"/>
        <w:numPr>
          <w:ilvl w:val="0"/>
          <w:numId w:val="6"/>
        </w:numPr>
        <w:rPr>
          <w:szCs w:val="22"/>
        </w:rPr>
      </w:pPr>
      <w:r w:rsidRPr="00305D6B">
        <w:rPr>
          <w:b/>
          <w:bCs/>
          <w:szCs w:val="22"/>
        </w:rPr>
        <w:t>Barzee, T. J.</w:t>
      </w:r>
      <w:r w:rsidRPr="00305D6B">
        <w:rPr>
          <w:b/>
          <w:bCs/>
          <w:szCs w:val="22"/>
          <w:vertAlign w:val="superscript"/>
        </w:rPr>
        <w:t>*</w:t>
      </w:r>
      <w:r w:rsidRPr="00305D6B">
        <w:rPr>
          <w:szCs w:val="22"/>
        </w:rPr>
        <w:t>, Martin-Ryals, A., Wang, Ke. 2025. Chapter 4. Treatment Strategies in Bioenergy Production. In: The Future of Anaerobic Digestion. Elsevier. Ed. Hassanein, A. In Press.</w:t>
      </w:r>
    </w:p>
    <w:p w14:paraId="4D8BBF45" w14:textId="77777777" w:rsidR="00557A86" w:rsidRPr="00305D6B" w:rsidRDefault="00557A86" w:rsidP="00C53901">
      <w:pPr>
        <w:pStyle w:val="Heading2"/>
      </w:pPr>
    </w:p>
    <w:p w14:paraId="6A2A88A7" w14:textId="57991293" w:rsidR="00DC4D27" w:rsidRPr="00305D6B" w:rsidRDefault="004F60C8" w:rsidP="00557A86">
      <w:pPr>
        <w:pStyle w:val="Heading2"/>
      </w:pPr>
      <w:r w:rsidRPr="00305D6B">
        <w:t>Book Chapters</w:t>
      </w:r>
      <w:r w:rsidR="00A4457C" w:rsidRPr="00305D6B">
        <w:t xml:space="preserve"> (No</w:t>
      </w:r>
      <w:r w:rsidR="005A3E08" w:rsidRPr="00305D6B">
        <w:t xml:space="preserve">t </w:t>
      </w:r>
      <w:proofErr w:type="gramStart"/>
      <w:r w:rsidR="00A4457C" w:rsidRPr="00305D6B">
        <w:t>refereed</w:t>
      </w:r>
      <w:proofErr w:type="gramEnd"/>
      <w:r w:rsidR="00A4457C" w:rsidRPr="00305D6B">
        <w:t>)</w:t>
      </w:r>
    </w:p>
    <w:p w14:paraId="317ADFAA" w14:textId="5DAA5277" w:rsidR="004F60C8" w:rsidRPr="00305D6B" w:rsidRDefault="00F5405C" w:rsidP="00557A86">
      <w:pPr>
        <w:pStyle w:val="ListParagraph"/>
        <w:numPr>
          <w:ilvl w:val="0"/>
          <w:numId w:val="44"/>
        </w:numPr>
      </w:pPr>
      <w:r w:rsidRPr="00305D6B">
        <w:rPr>
          <w:b/>
          <w:bCs/>
        </w:rPr>
        <w:t>Barzee, T. J.</w:t>
      </w:r>
      <w:r w:rsidRPr="00305D6B">
        <w:t xml:space="preserve">, El-Mashad, H. M., Zhang, R., Pan, Z. 2019. Chapter 12: Carrot. in: </w:t>
      </w:r>
      <w:r w:rsidRPr="00305D6B">
        <w:rPr>
          <w:i/>
          <w:iCs/>
        </w:rPr>
        <w:t>Integrated Processing Technologies for Food and Agricultural By-Products</w:t>
      </w:r>
      <w:r w:rsidRPr="00305D6B">
        <w:t xml:space="preserve">, (Eds.) Pan, Z., Zhang, R., Zicari, S., Academic Press. </w:t>
      </w:r>
      <w:hyperlink r:id="rId32" w:history="1">
        <w:r w:rsidRPr="00305D6B">
          <w:rPr>
            <w:rStyle w:val="Hyperlink"/>
          </w:rPr>
          <w:t>https://doi.org/10.1016/B978-0-12-814138-0.00012-5</w:t>
        </w:r>
      </w:hyperlink>
      <w:r w:rsidRPr="00305D6B">
        <w:t>.</w:t>
      </w:r>
    </w:p>
    <w:p w14:paraId="683B3164" w14:textId="77777777" w:rsidR="00DF3885" w:rsidRPr="00305D6B" w:rsidRDefault="00DF3885" w:rsidP="00C53901"/>
    <w:p w14:paraId="46CC7CA8" w14:textId="5E67C5C6" w:rsidR="00F5405C" w:rsidRPr="00305D6B" w:rsidRDefault="00F5405C" w:rsidP="00557A86">
      <w:pPr>
        <w:pStyle w:val="ListParagraph"/>
        <w:numPr>
          <w:ilvl w:val="0"/>
          <w:numId w:val="44"/>
        </w:numPr>
      </w:pPr>
      <w:r w:rsidRPr="00305D6B">
        <w:t xml:space="preserve">Rude. K. M., </w:t>
      </w:r>
      <w:r w:rsidRPr="00305D6B">
        <w:rPr>
          <w:b/>
          <w:bCs/>
        </w:rPr>
        <w:t>Barzee, T. J.</w:t>
      </w:r>
      <w:r w:rsidRPr="00305D6B">
        <w:t xml:space="preserve">, Franz, A. K. 2019. Chapter 19: Producing oleaginous microorganisms using wastewater – methods and guidelines for lab and industrial scale production. in: </w:t>
      </w:r>
      <w:r w:rsidRPr="00305D6B">
        <w:rPr>
          <w:i/>
          <w:iCs/>
        </w:rPr>
        <w:t>Microbial Lipid Production – Methods and protocol</w:t>
      </w:r>
      <w:r w:rsidRPr="00305D6B">
        <w:t xml:space="preserve">, (Ed.) Balan, V., Humana Press. </w:t>
      </w:r>
      <w:hyperlink r:id="rId33" w:history="1">
        <w:r w:rsidRPr="00305D6B">
          <w:rPr>
            <w:rStyle w:val="Hyperlink"/>
          </w:rPr>
          <w:t>https://doi.org/10.1007/978-1-4939-9484-7_19</w:t>
        </w:r>
      </w:hyperlink>
      <w:r w:rsidRPr="00305D6B">
        <w:t>.</w:t>
      </w:r>
    </w:p>
    <w:p w14:paraId="2C8CF46B" w14:textId="77777777" w:rsidR="00DF3885" w:rsidRPr="00305D6B" w:rsidRDefault="00DF3885" w:rsidP="00C53901"/>
    <w:p w14:paraId="16AC1927" w14:textId="30B782B6" w:rsidR="00F5405C" w:rsidRPr="00305D6B" w:rsidRDefault="00F5405C" w:rsidP="00557A86">
      <w:pPr>
        <w:pStyle w:val="ListParagraph"/>
        <w:numPr>
          <w:ilvl w:val="0"/>
          <w:numId w:val="44"/>
        </w:numPr>
      </w:pPr>
      <w:r w:rsidRPr="00305D6B">
        <w:t xml:space="preserve">Chen, Y., </w:t>
      </w:r>
      <w:r w:rsidRPr="00305D6B">
        <w:rPr>
          <w:b/>
          <w:bCs/>
        </w:rPr>
        <w:t>Barzee, T. J.</w:t>
      </w:r>
      <w:r w:rsidRPr="00305D6B">
        <w:t>, Zhang, R., Pan, Z. 2019</w:t>
      </w:r>
      <w:r w:rsidR="00E36297" w:rsidRPr="00305D6B">
        <w:t>.</w:t>
      </w:r>
      <w:r w:rsidRPr="00305D6B">
        <w:t xml:space="preserve"> Chapter 9: Citrus. In: </w:t>
      </w:r>
      <w:r w:rsidRPr="00305D6B">
        <w:rPr>
          <w:i/>
          <w:iCs/>
        </w:rPr>
        <w:t>Integrated Processing Technologies for Food and Agricultural By-Products</w:t>
      </w:r>
      <w:r w:rsidRPr="00305D6B">
        <w:t xml:space="preserve">, (Eds.) Pan, Z., Zhang, R., Zicari, S., Academic Press. </w:t>
      </w:r>
      <w:hyperlink r:id="rId34" w:history="1">
        <w:r w:rsidRPr="00305D6B">
          <w:rPr>
            <w:rStyle w:val="Hyperlink"/>
          </w:rPr>
          <w:t>https://doi.org/10.1016/B978-0-12-814138-0.00009-5</w:t>
        </w:r>
      </w:hyperlink>
      <w:r w:rsidRPr="00305D6B">
        <w:t>.</w:t>
      </w:r>
    </w:p>
    <w:p w14:paraId="7FB22000" w14:textId="12566D66" w:rsidR="00F5405C" w:rsidRPr="00305D6B" w:rsidRDefault="00F5405C" w:rsidP="00280AB2">
      <w:pPr>
        <w:jc w:val="both"/>
      </w:pPr>
    </w:p>
    <w:p w14:paraId="18AFAF4F" w14:textId="449A71C4" w:rsidR="004C1616" w:rsidRPr="00305D6B" w:rsidRDefault="004C1616" w:rsidP="000A7360">
      <w:pPr>
        <w:pStyle w:val="Heading2"/>
      </w:pPr>
      <w:r w:rsidRPr="00305D6B">
        <w:t>Reports</w:t>
      </w:r>
    </w:p>
    <w:p w14:paraId="60583548" w14:textId="5B38DE10" w:rsidR="00445C02" w:rsidRPr="00305D6B" w:rsidRDefault="00FB4C94" w:rsidP="000A7360">
      <w:pPr>
        <w:pStyle w:val="ListParagraph"/>
        <w:numPr>
          <w:ilvl w:val="0"/>
          <w:numId w:val="8"/>
        </w:numPr>
      </w:pPr>
      <w:r w:rsidRPr="00305D6B">
        <w:t>Nielsen, I., El</w:t>
      </w:r>
      <w:r w:rsidR="008B7FE0" w:rsidRPr="00305D6B">
        <w:t>-</w:t>
      </w:r>
      <w:r w:rsidRPr="00305D6B">
        <w:t xml:space="preserve">Mashad, H., </w:t>
      </w:r>
      <w:r w:rsidR="000F085A" w:rsidRPr="00305D6B">
        <w:t xml:space="preserve">Yonkoski, J., Graff, K., Smith, M., </w:t>
      </w:r>
      <w:r w:rsidR="000F085A" w:rsidRPr="00305D6B">
        <w:rPr>
          <w:b/>
          <w:bCs/>
        </w:rPr>
        <w:t>Barzee, T.</w:t>
      </w:r>
      <w:r w:rsidR="000F085A" w:rsidRPr="00305D6B">
        <w:t xml:space="preserve">, Zhang, R. </w:t>
      </w:r>
      <w:r w:rsidR="008B7FE0" w:rsidRPr="00305D6B">
        <w:t xml:space="preserve">2024. </w:t>
      </w:r>
      <w:r w:rsidR="008219D1" w:rsidRPr="00305D6B">
        <w:t xml:space="preserve">Demonstration of a Mobile Digestate Processing System to Maximize Food Waste Diversion and Create Valuable Biofertilizer Products. </w:t>
      </w:r>
      <w:r w:rsidR="008219D1" w:rsidRPr="00305D6B">
        <w:rPr>
          <w:i/>
          <w:iCs/>
        </w:rPr>
        <w:t>Final Research Report to the US Environmental Protection Agency</w:t>
      </w:r>
      <w:r w:rsidR="008219D1" w:rsidRPr="00305D6B">
        <w:t xml:space="preserve">. </w:t>
      </w:r>
    </w:p>
    <w:p w14:paraId="665B24F5" w14:textId="77777777" w:rsidR="008B7FE0" w:rsidRPr="00305D6B" w:rsidRDefault="008B7FE0" w:rsidP="008B7FE0">
      <w:pPr>
        <w:pStyle w:val="ListParagraph"/>
        <w:ind w:left="284"/>
      </w:pPr>
    </w:p>
    <w:p w14:paraId="7B6D745A" w14:textId="0D35B472" w:rsidR="004A5FBC" w:rsidRPr="00305D6B" w:rsidRDefault="004A5FBC" w:rsidP="000A7360">
      <w:pPr>
        <w:pStyle w:val="ListParagraph"/>
        <w:numPr>
          <w:ilvl w:val="0"/>
          <w:numId w:val="8"/>
        </w:numPr>
      </w:pPr>
      <w:r w:rsidRPr="00305D6B">
        <w:t xml:space="preserve">Zhang, R., El-Mashad, H., </w:t>
      </w:r>
      <w:r w:rsidR="003F42D4" w:rsidRPr="00305D6B">
        <w:t xml:space="preserve">Jenkins, B., Westphal, A., </w:t>
      </w:r>
      <w:r w:rsidR="003F42D4" w:rsidRPr="00305D6B">
        <w:rPr>
          <w:b/>
          <w:bCs/>
        </w:rPr>
        <w:t>Barzee, T.</w:t>
      </w:r>
      <w:r w:rsidR="003F42D4" w:rsidRPr="00305D6B">
        <w:t xml:space="preserve">, Edalati, A., </w:t>
      </w:r>
      <w:r w:rsidR="006F6E72" w:rsidRPr="00305D6B">
        <w:t xml:space="preserve">Eberlein, C. 2021. </w:t>
      </w:r>
      <w:r w:rsidR="002C2D71" w:rsidRPr="00305D6B">
        <w:t xml:space="preserve">Recycling Nut and Other Organic Waste on Farms for Sustainable Nutrient Management and Nematode Control. </w:t>
      </w:r>
      <w:r w:rsidR="002C2D71" w:rsidRPr="00305D6B">
        <w:rPr>
          <w:i/>
          <w:iCs/>
        </w:rPr>
        <w:t>Final Research Report to the California Department of Food and Agriculture</w:t>
      </w:r>
      <w:r w:rsidR="002C2D71" w:rsidRPr="00305D6B">
        <w:t>.</w:t>
      </w:r>
      <w:r w:rsidR="00590FC6" w:rsidRPr="00305D6B">
        <w:br/>
      </w:r>
    </w:p>
    <w:p w14:paraId="33923EF2" w14:textId="0D651F46" w:rsidR="004C1616" w:rsidRPr="00305D6B" w:rsidRDefault="004C1616" w:rsidP="000A7360">
      <w:pPr>
        <w:pStyle w:val="ListParagraph"/>
        <w:numPr>
          <w:ilvl w:val="0"/>
          <w:numId w:val="8"/>
        </w:numPr>
      </w:pPr>
      <w:r w:rsidRPr="00305D6B">
        <w:lastRenderedPageBreak/>
        <w:t xml:space="preserve">Zhang, R., El-Mashad, H., </w:t>
      </w:r>
      <w:r w:rsidRPr="00305D6B">
        <w:rPr>
          <w:b/>
          <w:bCs/>
        </w:rPr>
        <w:t>Barzee, T.</w:t>
      </w:r>
      <w:r w:rsidRPr="00305D6B">
        <w:t xml:space="preserve">, Cao, L. 2020. Production of Antioxidants and Fungal Biomass as Poultry Feed from Almond Hulls. </w:t>
      </w:r>
      <w:r w:rsidRPr="00305D6B">
        <w:rPr>
          <w:i/>
          <w:iCs/>
        </w:rPr>
        <w:t>Final Research Report to the Almond Board of California</w:t>
      </w:r>
      <w:r w:rsidRPr="00305D6B">
        <w:t>.</w:t>
      </w:r>
    </w:p>
    <w:p w14:paraId="4F5D37F1" w14:textId="77777777" w:rsidR="00DF3885" w:rsidRPr="00305D6B" w:rsidRDefault="00DF3885" w:rsidP="000A7360"/>
    <w:p w14:paraId="0D16170E" w14:textId="697C7797" w:rsidR="000F6AC1" w:rsidRPr="00305D6B" w:rsidRDefault="000F6AC1" w:rsidP="000A7360">
      <w:pPr>
        <w:pStyle w:val="ListParagraph"/>
        <w:numPr>
          <w:ilvl w:val="0"/>
          <w:numId w:val="8"/>
        </w:numPr>
      </w:pPr>
      <w:r w:rsidRPr="00305D6B">
        <w:t xml:space="preserve">Franz, A. K., Zhang, R., Yothers, C. W., </w:t>
      </w:r>
      <w:r w:rsidRPr="00305D6B">
        <w:rPr>
          <w:b/>
          <w:bCs/>
        </w:rPr>
        <w:t>Barzee, T. J.</w:t>
      </w:r>
      <w:r w:rsidRPr="00305D6B">
        <w:t>, Kendall, A., Pan, Z., Rapport, J. L., Zhang, Y., Ro, J. W., El-Mashad, H., Rude, K., Liang, K. J., Chio, A., Chen, Y., Edalati, A. 2020. Improving Microalgae Feedstock for Biofuel Production Using CO</w:t>
      </w:r>
      <w:r w:rsidRPr="00305D6B">
        <w:rPr>
          <w:vertAlign w:val="subscript"/>
        </w:rPr>
        <w:t xml:space="preserve">2 </w:t>
      </w:r>
      <w:r w:rsidRPr="00305D6B">
        <w:t xml:space="preserve">and Waste Nutrients from Anaerobic Digesters. </w:t>
      </w:r>
      <w:r w:rsidRPr="00305D6B">
        <w:rPr>
          <w:i/>
          <w:iCs/>
        </w:rPr>
        <w:t>Final Research Report to the California Energy Commission</w:t>
      </w:r>
      <w:r w:rsidRPr="00305D6B">
        <w:t>.</w:t>
      </w:r>
    </w:p>
    <w:p w14:paraId="14D370B3" w14:textId="77777777" w:rsidR="00DF3885" w:rsidRPr="00305D6B" w:rsidRDefault="00DF3885" w:rsidP="000A7360"/>
    <w:p w14:paraId="0C85A375" w14:textId="3B875628" w:rsidR="004C1616" w:rsidRPr="00305D6B" w:rsidRDefault="004C1616" w:rsidP="000A7360">
      <w:pPr>
        <w:pStyle w:val="ListParagraph"/>
        <w:numPr>
          <w:ilvl w:val="0"/>
          <w:numId w:val="8"/>
        </w:numPr>
      </w:pPr>
      <w:r w:rsidRPr="00305D6B">
        <w:t xml:space="preserve">Zhang, R., El-Mashad, H., Edalati, A., Chen, Y., </w:t>
      </w:r>
      <w:r w:rsidRPr="00305D6B">
        <w:rPr>
          <w:b/>
          <w:bCs/>
        </w:rPr>
        <w:t>Barzee, T.</w:t>
      </w:r>
      <w:r w:rsidRPr="00305D6B">
        <w:t xml:space="preserve">, Lin, X.J., Kaffka, S., Campbell, M. 2019. Effect of Solid Separation on Mitigation of Methane Emission in Dairy Manure Lagoons. </w:t>
      </w:r>
      <w:r w:rsidRPr="00305D6B">
        <w:rPr>
          <w:i/>
          <w:iCs/>
        </w:rPr>
        <w:t>Final Research Report to the California Department of Food and Agriculture</w:t>
      </w:r>
      <w:r w:rsidRPr="00305D6B">
        <w:t>.</w:t>
      </w:r>
    </w:p>
    <w:p w14:paraId="51FBD196" w14:textId="77777777" w:rsidR="00DF3885" w:rsidRPr="00305D6B" w:rsidRDefault="00DF3885" w:rsidP="000A7360"/>
    <w:p w14:paraId="7DDC754D" w14:textId="0B18167A" w:rsidR="004C1616" w:rsidRPr="00305D6B" w:rsidRDefault="004C1616" w:rsidP="000A7360">
      <w:pPr>
        <w:pStyle w:val="ListParagraph"/>
        <w:numPr>
          <w:ilvl w:val="0"/>
          <w:numId w:val="8"/>
        </w:numPr>
      </w:pPr>
      <w:r w:rsidRPr="00305D6B">
        <w:t xml:space="preserve">Zhang, R., Scow, K., El-Mashad, H., Edalati, A., </w:t>
      </w:r>
      <w:r w:rsidRPr="00305D6B">
        <w:rPr>
          <w:b/>
          <w:bCs/>
        </w:rPr>
        <w:t>Barzee, T.</w:t>
      </w:r>
      <w:r w:rsidRPr="00305D6B">
        <w:t>, Wang, D., Rapport, J. 2017. Producing Valuable Co-Products and Improving Nutrient Management for Dairy Manure Digester Systems</w:t>
      </w:r>
      <w:r w:rsidR="000F6AC1" w:rsidRPr="00305D6B">
        <w:t>.</w:t>
      </w:r>
      <w:r w:rsidRPr="00305D6B">
        <w:t xml:space="preserve"> </w:t>
      </w:r>
      <w:r w:rsidRPr="00305D6B">
        <w:rPr>
          <w:i/>
          <w:iCs/>
        </w:rPr>
        <w:t>Final Report to the California Department of Food and Agriculture</w:t>
      </w:r>
      <w:r w:rsidRPr="00305D6B">
        <w:t xml:space="preserve">. </w:t>
      </w:r>
    </w:p>
    <w:p w14:paraId="34053315" w14:textId="77777777" w:rsidR="00DF3885" w:rsidRPr="00305D6B" w:rsidRDefault="00DF3885" w:rsidP="000A7360"/>
    <w:p w14:paraId="740B4E0E" w14:textId="5594C8D7" w:rsidR="004C1616" w:rsidRPr="00305D6B" w:rsidRDefault="004C1616" w:rsidP="00430E38">
      <w:pPr>
        <w:pStyle w:val="ListParagraph"/>
        <w:numPr>
          <w:ilvl w:val="0"/>
          <w:numId w:val="8"/>
        </w:numPr>
      </w:pPr>
      <w:r w:rsidRPr="00305D6B">
        <w:t xml:space="preserve">Kaffka, S., </w:t>
      </w:r>
      <w:r w:rsidRPr="00305D6B">
        <w:rPr>
          <w:b/>
          <w:bCs/>
        </w:rPr>
        <w:t>Barzee, T.</w:t>
      </w:r>
      <w:r w:rsidRPr="00305D6B">
        <w:t>, El-Mashad, H., Williams, R., Zicari, S., Zhang, R. 2016. Evaluation of Dairy Manure Management Practices for Greenhouse Gas Emissions Mitigation in California</w:t>
      </w:r>
      <w:r w:rsidR="000F6AC1" w:rsidRPr="00305D6B">
        <w:t>.</w:t>
      </w:r>
      <w:r w:rsidRPr="00305D6B">
        <w:t xml:space="preserve"> </w:t>
      </w:r>
      <w:r w:rsidRPr="00305D6B">
        <w:rPr>
          <w:i/>
          <w:iCs/>
        </w:rPr>
        <w:t>Final Technical Report to the State of California Air Resources Board</w:t>
      </w:r>
      <w:r w:rsidRPr="00305D6B">
        <w:t>.</w:t>
      </w:r>
      <w:r w:rsidR="00DB379B" w:rsidRPr="00305D6B">
        <w:t xml:space="preserve"> </w:t>
      </w:r>
      <w:hyperlink r:id="rId35" w:history="1">
        <w:r w:rsidR="0029278B" w:rsidRPr="00305D6B">
          <w:rPr>
            <w:rStyle w:val="Hyperlink"/>
          </w:rPr>
          <w:t>https://ucdavis.app.box.com/s/d019lhna6od1m220niued12i2hlui3d4</w:t>
        </w:r>
      </w:hyperlink>
    </w:p>
    <w:p w14:paraId="7DA732D7" w14:textId="0D8CF4DA" w:rsidR="004C1616" w:rsidRPr="00305D6B" w:rsidRDefault="004C1616" w:rsidP="000A7360"/>
    <w:p w14:paraId="7A8A4C48" w14:textId="0CC40C77" w:rsidR="00525FC8" w:rsidRPr="00305D6B" w:rsidRDefault="00525FC8" w:rsidP="000A7360">
      <w:pPr>
        <w:pStyle w:val="Heading2"/>
      </w:pPr>
      <w:r w:rsidRPr="00305D6B">
        <w:t xml:space="preserve">Conference </w:t>
      </w:r>
      <w:r w:rsidR="004F60C8" w:rsidRPr="00305D6B">
        <w:t>Papers</w:t>
      </w:r>
    </w:p>
    <w:p w14:paraId="2D82DE59" w14:textId="3C505699" w:rsidR="004C1616" w:rsidRPr="00305D6B" w:rsidRDefault="00F5405C" w:rsidP="000A7360">
      <w:pPr>
        <w:pStyle w:val="ListParagraph"/>
        <w:numPr>
          <w:ilvl w:val="0"/>
          <w:numId w:val="7"/>
        </w:numPr>
      </w:pPr>
      <w:r w:rsidRPr="000A2060">
        <w:rPr>
          <w:b/>
          <w:bCs/>
          <w:lang w:val="fr-FR"/>
        </w:rPr>
        <w:t>Barzee, T.</w:t>
      </w:r>
      <w:r w:rsidRPr="000A2060">
        <w:rPr>
          <w:lang w:val="fr-FR"/>
        </w:rPr>
        <w:t xml:space="preserve">, Zhang, R., Edalati, A., Rapport, J., </w:t>
      </w:r>
      <w:proofErr w:type="spellStart"/>
      <w:r w:rsidRPr="000A2060">
        <w:rPr>
          <w:lang w:val="fr-FR"/>
        </w:rPr>
        <w:t>El-Mashad</w:t>
      </w:r>
      <w:proofErr w:type="spellEnd"/>
      <w:r w:rsidRPr="000A2060">
        <w:rPr>
          <w:lang w:val="fr-FR"/>
        </w:rPr>
        <w:t xml:space="preserve">, H. 2015. </w:t>
      </w:r>
      <w:r w:rsidRPr="00305D6B">
        <w:t xml:space="preserve">Sustainable Bio-Fertilizer Production from Anaerobically Digested Organic Wastes. </w:t>
      </w:r>
      <w:r w:rsidRPr="00305D6B">
        <w:rPr>
          <w:i/>
          <w:iCs/>
        </w:rPr>
        <w:t>American Society of Agricultural and Biological Engineers (ASABE) Annual International Conference</w:t>
      </w:r>
      <w:r w:rsidRPr="00305D6B">
        <w:t xml:space="preserve">, New Orleans, LA. (Paper #152190937). </w:t>
      </w:r>
    </w:p>
    <w:p w14:paraId="71170F02" w14:textId="77777777" w:rsidR="00ED4693" w:rsidRPr="00305D6B" w:rsidRDefault="00ED4693" w:rsidP="000A7360"/>
    <w:p w14:paraId="314B3FC8" w14:textId="6F6B5249" w:rsidR="00BE0CD8" w:rsidRPr="00305D6B" w:rsidRDefault="00BE0CD8" w:rsidP="000A7360">
      <w:pPr>
        <w:pStyle w:val="ListParagraph"/>
        <w:numPr>
          <w:ilvl w:val="0"/>
          <w:numId w:val="7"/>
        </w:numPr>
      </w:pPr>
      <w:r w:rsidRPr="00305D6B">
        <w:rPr>
          <w:b/>
          <w:bCs/>
        </w:rPr>
        <w:t>Barzee, T.</w:t>
      </w:r>
      <w:r w:rsidRPr="00305D6B">
        <w:t>, Holbert, K., Johnson, J., Kross, C., Storm, J. 2012. Influence of Microhabitat on the Abundance of White-Footed Mice (</w:t>
      </w:r>
      <w:r w:rsidRPr="00305D6B">
        <w:rPr>
          <w:i/>
          <w:iCs/>
        </w:rPr>
        <w:t xml:space="preserve">Peromyscus </w:t>
      </w:r>
      <w:proofErr w:type="spellStart"/>
      <w:r w:rsidRPr="00305D6B">
        <w:rPr>
          <w:i/>
          <w:iCs/>
        </w:rPr>
        <w:t>leucopus</w:t>
      </w:r>
      <w:proofErr w:type="spellEnd"/>
      <w:r w:rsidRPr="00305D6B">
        <w:t xml:space="preserve">) in Urban Greenways. </w:t>
      </w:r>
      <w:r w:rsidRPr="00305D6B">
        <w:rPr>
          <w:i/>
          <w:iCs/>
        </w:rPr>
        <w:t>USC Upstate Undergraduate Research Journal</w:t>
      </w:r>
      <w:r w:rsidRPr="00305D6B">
        <w:t xml:space="preserve">, 5, 89-90. </w:t>
      </w:r>
    </w:p>
    <w:p w14:paraId="2EDAB56C" w14:textId="54C31D49" w:rsidR="00BE0CD8" w:rsidRPr="00305D6B" w:rsidRDefault="00BE0CD8" w:rsidP="000A7360">
      <w:pPr>
        <w:ind w:firstLine="284"/>
      </w:pPr>
      <w:hyperlink r:id="rId36" w:history="1">
        <w:r w:rsidRPr="00305D6B">
          <w:rPr>
            <w:rStyle w:val="Hyperlink"/>
          </w:rPr>
          <w:t>http://events.uscupstate.edu/SARS/2012ResearchSymposium/page_90.html</w:t>
        </w:r>
      </w:hyperlink>
      <w:r w:rsidRPr="00305D6B">
        <w:t>.</w:t>
      </w:r>
    </w:p>
    <w:p w14:paraId="176EBAF1" w14:textId="77777777" w:rsidR="00BE0CD8" w:rsidRPr="00305D6B" w:rsidRDefault="00BE0CD8" w:rsidP="000A7360"/>
    <w:p w14:paraId="0E0666B4" w14:textId="661433D8" w:rsidR="00BE0CD8" w:rsidRPr="00305D6B" w:rsidRDefault="00BE0CD8" w:rsidP="000A7360">
      <w:pPr>
        <w:pStyle w:val="ListParagraph"/>
        <w:numPr>
          <w:ilvl w:val="0"/>
          <w:numId w:val="7"/>
        </w:numPr>
      </w:pPr>
      <w:r w:rsidRPr="00305D6B">
        <w:t xml:space="preserve">Dolewski, R., Modarres, A., Holbert, K., </w:t>
      </w:r>
      <w:r w:rsidRPr="00305D6B">
        <w:rPr>
          <w:b/>
          <w:bCs/>
        </w:rPr>
        <w:t>Barzee, T.</w:t>
      </w:r>
      <w:r w:rsidRPr="00305D6B">
        <w:t xml:space="preserve">, Ferris, R., Baker, J., Williams, A., Storm, M., Storm, J.J. 2012. Small Mammal Community Structure in Urban Greenways. </w:t>
      </w:r>
      <w:r w:rsidRPr="00305D6B">
        <w:rPr>
          <w:i/>
          <w:iCs/>
        </w:rPr>
        <w:t xml:space="preserve">USC Upstate Undergraduate Research Journal, </w:t>
      </w:r>
      <w:r w:rsidRPr="00305D6B">
        <w:t>5, 92-94.</w:t>
      </w:r>
    </w:p>
    <w:p w14:paraId="259688B3" w14:textId="16483B56" w:rsidR="005B3B79" w:rsidRPr="00305D6B" w:rsidRDefault="00BE0CD8" w:rsidP="000A7360">
      <w:pPr>
        <w:pStyle w:val="ListParagraph"/>
        <w:ind w:left="284"/>
      </w:pPr>
      <w:hyperlink r:id="rId37" w:history="1">
        <w:r w:rsidRPr="00305D6B">
          <w:rPr>
            <w:rStyle w:val="Hyperlink"/>
          </w:rPr>
          <w:t>http://events.uscupstate.edu/SARS/2012ResearchSymposium/page_92.html</w:t>
        </w:r>
      </w:hyperlink>
      <w:r w:rsidRPr="00305D6B">
        <w:t>.</w:t>
      </w:r>
    </w:p>
    <w:p w14:paraId="27B4F6E8" w14:textId="77777777" w:rsidR="00266D65" w:rsidRPr="00305D6B" w:rsidRDefault="00266D65" w:rsidP="000A7360">
      <w:pPr>
        <w:pStyle w:val="Heading2"/>
      </w:pPr>
    </w:p>
    <w:p w14:paraId="7DCD5561" w14:textId="09AC07D4" w:rsidR="004F60C8" w:rsidRPr="00305D6B" w:rsidRDefault="004F60C8" w:rsidP="000A7360">
      <w:pPr>
        <w:pStyle w:val="Heading2"/>
      </w:pPr>
      <w:r w:rsidRPr="00305D6B">
        <w:t>Magazine Articles</w:t>
      </w:r>
    </w:p>
    <w:p w14:paraId="0BA1401D" w14:textId="35D7734C" w:rsidR="004F60C8" w:rsidRPr="000A2060" w:rsidRDefault="006E6AE0" w:rsidP="000A7360">
      <w:pPr>
        <w:pStyle w:val="ListParagraph"/>
        <w:numPr>
          <w:ilvl w:val="0"/>
          <w:numId w:val="12"/>
        </w:numPr>
        <w:rPr>
          <w:lang w:val="fr-FR"/>
        </w:rPr>
      </w:pPr>
      <w:r w:rsidRPr="00305D6B">
        <w:rPr>
          <w:b/>
          <w:bCs/>
        </w:rPr>
        <w:t>Barzee, T.</w:t>
      </w:r>
      <w:r w:rsidRPr="00305D6B">
        <w:t xml:space="preserve"> 2021. </w:t>
      </w:r>
      <w:r w:rsidR="00DB379B" w:rsidRPr="00305D6B">
        <w:t xml:space="preserve">California/Nevada Section Student Rally, The Second Annual… and First Virtual. </w:t>
      </w:r>
      <w:r w:rsidR="00DB379B" w:rsidRPr="000A2060">
        <w:rPr>
          <w:i/>
          <w:iCs/>
          <w:lang w:val="fr-FR"/>
        </w:rPr>
        <w:t xml:space="preserve">Resource Magazine </w:t>
      </w:r>
      <w:r w:rsidR="00DB379B" w:rsidRPr="000A2060">
        <w:rPr>
          <w:lang w:val="fr-FR"/>
        </w:rPr>
        <w:t>28(4</w:t>
      </w:r>
      <w:proofErr w:type="gramStart"/>
      <w:r w:rsidR="00DB379B" w:rsidRPr="000A2060">
        <w:rPr>
          <w:lang w:val="fr-FR"/>
        </w:rPr>
        <w:t>):</w:t>
      </w:r>
      <w:proofErr w:type="gramEnd"/>
      <w:r w:rsidR="00DB379B" w:rsidRPr="000A2060">
        <w:rPr>
          <w:lang w:val="fr-FR"/>
        </w:rPr>
        <w:t xml:space="preserve"> 24-24.</w:t>
      </w:r>
      <w:r w:rsidR="00BD2371" w:rsidRPr="000A2060">
        <w:rPr>
          <w:lang w:val="fr-FR"/>
        </w:rPr>
        <w:t xml:space="preserve"> </w:t>
      </w:r>
      <w:hyperlink r:id="rId38" w:history="1">
        <w:r w:rsidR="00181643" w:rsidRPr="000A2060">
          <w:rPr>
            <w:rStyle w:val="Hyperlink"/>
            <w:lang w:val="fr-FR"/>
          </w:rPr>
          <w:t>https://asabe.org/Portals/0/aPubs/Resource/PDF/Resource28-03MayJun2021.pdf</w:t>
        </w:r>
      </w:hyperlink>
      <w:r w:rsidR="00937841" w:rsidRPr="000A2060">
        <w:rPr>
          <w:lang w:val="fr-FR"/>
        </w:rPr>
        <w:t>.</w:t>
      </w:r>
    </w:p>
    <w:p w14:paraId="5954D32C" w14:textId="77777777" w:rsidR="00266D65" w:rsidRPr="000A2060" w:rsidRDefault="00266D65" w:rsidP="000A7360">
      <w:pPr>
        <w:pStyle w:val="Heading2"/>
        <w:rPr>
          <w:lang w:val="fr-FR"/>
        </w:rPr>
      </w:pPr>
    </w:p>
    <w:p w14:paraId="66BF36CD" w14:textId="6470E02C" w:rsidR="004F60C8" w:rsidRPr="00305D6B" w:rsidRDefault="004F60C8" w:rsidP="000A7360">
      <w:pPr>
        <w:pStyle w:val="Heading2"/>
      </w:pPr>
      <w:r w:rsidRPr="00305D6B">
        <w:t>Patents</w:t>
      </w:r>
    </w:p>
    <w:p w14:paraId="6795E1B5" w14:textId="1B0E9DD0" w:rsidR="00005D8D" w:rsidRPr="00305D6B" w:rsidRDefault="00CF4EB0" w:rsidP="000A7360">
      <w:pPr>
        <w:pStyle w:val="ListParagraph"/>
        <w:numPr>
          <w:ilvl w:val="0"/>
          <w:numId w:val="9"/>
        </w:numPr>
      </w:pPr>
      <w:r w:rsidRPr="00305D6B">
        <w:rPr>
          <w:b/>
          <w:bCs/>
        </w:rPr>
        <w:t>Barzee, T.</w:t>
      </w:r>
      <w:r w:rsidRPr="00305D6B">
        <w:t>, Annamalai, R., 2024. A Bottom-Up Approach for Sustainable Cultivated Meat Production</w:t>
      </w:r>
      <w:r w:rsidR="00310DD3" w:rsidRPr="00305D6B">
        <w:t>. Provisional Patent Applicat</w:t>
      </w:r>
      <w:r w:rsidR="0061044A" w:rsidRPr="00305D6B">
        <w:t>ion No. 63/554,639.</w:t>
      </w:r>
    </w:p>
    <w:p w14:paraId="0471BC5C" w14:textId="77777777" w:rsidR="002E4047" w:rsidRPr="00305D6B" w:rsidRDefault="002E4047" w:rsidP="002E4047">
      <w:pPr>
        <w:pStyle w:val="ListParagraph"/>
        <w:ind w:left="284"/>
      </w:pPr>
    </w:p>
    <w:p w14:paraId="186F1256" w14:textId="085189C0" w:rsidR="002E4047" w:rsidRPr="00305D6B" w:rsidRDefault="00F56518" w:rsidP="002E4047">
      <w:pPr>
        <w:pStyle w:val="ListParagraph"/>
        <w:numPr>
          <w:ilvl w:val="0"/>
          <w:numId w:val="9"/>
        </w:numPr>
      </w:pPr>
      <w:r w:rsidRPr="00305D6B">
        <w:t xml:space="preserve">Zhang, R., Cao, L., </w:t>
      </w:r>
      <w:r w:rsidRPr="00305D6B">
        <w:rPr>
          <w:b/>
          <w:bCs/>
        </w:rPr>
        <w:t>Barzee, T.</w:t>
      </w:r>
      <w:r w:rsidRPr="00305D6B">
        <w:t xml:space="preserve">, Pan, Z. 2020. </w:t>
      </w:r>
      <w:proofErr w:type="spellStart"/>
      <w:r w:rsidRPr="000A2060">
        <w:rPr>
          <w:lang w:val="fr-FR"/>
        </w:rPr>
        <w:t>Edible</w:t>
      </w:r>
      <w:proofErr w:type="spellEnd"/>
      <w:r w:rsidRPr="000A2060">
        <w:rPr>
          <w:lang w:val="fr-FR"/>
        </w:rPr>
        <w:t xml:space="preserve"> </w:t>
      </w:r>
      <w:proofErr w:type="spellStart"/>
      <w:r w:rsidRPr="000A2060">
        <w:rPr>
          <w:lang w:val="fr-FR"/>
        </w:rPr>
        <w:t>Mycoprotein</w:t>
      </w:r>
      <w:proofErr w:type="spellEnd"/>
      <w:r w:rsidRPr="000A2060">
        <w:rPr>
          <w:lang w:val="fr-FR"/>
        </w:rPr>
        <w:t xml:space="preserve"> Pellets. Patent Application</w:t>
      </w:r>
      <w:r w:rsidR="00E8099D" w:rsidRPr="000A2060">
        <w:rPr>
          <w:lang w:val="fr-FR"/>
        </w:rPr>
        <w:t xml:space="preserve"> No. </w:t>
      </w:r>
      <w:r w:rsidR="00E8099D" w:rsidRPr="00305D6B">
        <w:t>US 20204/0090555A1</w:t>
      </w:r>
      <w:r w:rsidRPr="00305D6B">
        <w:t>.</w:t>
      </w:r>
    </w:p>
    <w:p w14:paraId="1373DB2A" w14:textId="77777777" w:rsidR="002E4047" w:rsidRPr="00305D6B" w:rsidRDefault="002E4047" w:rsidP="002E4047"/>
    <w:p w14:paraId="62BCFD64" w14:textId="732D6D5D" w:rsidR="00D1758D" w:rsidRPr="00305D6B" w:rsidRDefault="00D1758D" w:rsidP="000A7360">
      <w:pPr>
        <w:pStyle w:val="ListParagraph"/>
        <w:numPr>
          <w:ilvl w:val="0"/>
          <w:numId w:val="9"/>
        </w:numPr>
      </w:pPr>
      <w:r w:rsidRPr="00305D6B">
        <w:lastRenderedPageBreak/>
        <w:t xml:space="preserve">Zhang, R., </w:t>
      </w:r>
      <w:r w:rsidRPr="00305D6B">
        <w:rPr>
          <w:b/>
          <w:bCs/>
        </w:rPr>
        <w:t>Barzee, T.</w:t>
      </w:r>
      <w:r w:rsidRPr="00305D6B">
        <w:t xml:space="preserve"> 2018. Clarifying Water and Wastewater with Fungal Treatment/Bioflocculation. </w:t>
      </w:r>
      <w:r w:rsidR="00076A4B" w:rsidRPr="00305D6B">
        <w:t>PCT/US2017/04</w:t>
      </w:r>
      <w:r w:rsidR="008D03A7" w:rsidRPr="00305D6B">
        <w:t>2453</w:t>
      </w:r>
      <w:r w:rsidRPr="00305D6B">
        <w:t>. https://patents.google.com/patent/WO2018014037.</w:t>
      </w:r>
    </w:p>
    <w:p w14:paraId="2E1FDD72" w14:textId="1653681E" w:rsidR="004F60C8" w:rsidRPr="00305D6B" w:rsidRDefault="004F60C8" w:rsidP="000A7360">
      <w:pPr>
        <w:pStyle w:val="Heading1"/>
      </w:pPr>
      <w:r w:rsidRPr="00305D6B">
        <w:t>Presentations</w:t>
      </w:r>
    </w:p>
    <w:p w14:paraId="48AB09F1" w14:textId="4B5FAB39" w:rsidR="00266D65" w:rsidRPr="00305D6B" w:rsidRDefault="00266D65" w:rsidP="000A7360">
      <w:pPr>
        <w:pStyle w:val="Heading2"/>
      </w:pPr>
      <w:r w:rsidRPr="00305D6B">
        <w:t>Invited Speaker Presentations</w:t>
      </w:r>
    </w:p>
    <w:p w14:paraId="2D0FB8D3" w14:textId="559DEBDA" w:rsidR="00366F2A" w:rsidRPr="00305D6B" w:rsidRDefault="00366F2A" w:rsidP="005A1594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 xml:space="preserve">2025. Bourbon Shrooms and Pure Mycelium Materials. Presented to Jim Beam </w:t>
      </w:r>
      <w:r w:rsidR="00134840" w:rsidRPr="00305D6B">
        <w:t>Global Liquid Quality on 7/17/25. Lexington, KY.</w:t>
      </w:r>
    </w:p>
    <w:p w14:paraId="4336DEAE" w14:textId="77777777" w:rsidR="00366F2A" w:rsidRPr="00305D6B" w:rsidRDefault="00366F2A" w:rsidP="00366F2A">
      <w:pPr>
        <w:pStyle w:val="ListParagraph"/>
        <w:ind w:left="284"/>
        <w:rPr>
          <w:b/>
          <w:bCs/>
        </w:rPr>
      </w:pPr>
    </w:p>
    <w:p w14:paraId="1BDA5D51" w14:textId="682D4DD4" w:rsidR="000A7B46" w:rsidRPr="00305D6B" w:rsidRDefault="000A7B46" w:rsidP="005A1594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="003B75B2" w:rsidRPr="00305D6B">
        <w:t xml:space="preserve">, Byrd, Z. 2025. Bourbon Shrooms. </w:t>
      </w:r>
      <w:r w:rsidR="00F21208" w:rsidRPr="00305D6B">
        <w:t xml:space="preserve">Presented to Heaven Hill Sustainability Lunch and Learn Seminar Series on </w:t>
      </w:r>
      <w:r w:rsidR="00E4791E" w:rsidRPr="00305D6B">
        <w:t>6/26/25</w:t>
      </w:r>
      <w:r w:rsidR="00F21208" w:rsidRPr="00305D6B">
        <w:t>.</w:t>
      </w:r>
      <w:r w:rsidR="00E4791E" w:rsidRPr="00305D6B">
        <w:t xml:space="preserve"> Louisville, KY.</w:t>
      </w:r>
    </w:p>
    <w:p w14:paraId="6B14B9B4" w14:textId="77777777" w:rsidR="003B75B2" w:rsidRPr="00305D6B" w:rsidRDefault="003B75B2" w:rsidP="003B75B2">
      <w:pPr>
        <w:pStyle w:val="ListParagraph"/>
        <w:ind w:left="284"/>
      </w:pPr>
    </w:p>
    <w:p w14:paraId="23F62A29" w14:textId="6202AE02" w:rsidR="003029E1" w:rsidRPr="00305D6B" w:rsidRDefault="007F54C7" w:rsidP="005A1594">
      <w:pPr>
        <w:pStyle w:val="ListParagraph"/>
        <w:numPr>
          <w:ilvl w:val="0"/>
          <w:numId w:val="21"/>
        </w:numPr>
      </w:pPr>
      <w:r w:rsidRPr="00305D6B">
        <w:t xml:space="preserve">Lin, B., LeVaughn, J., Berron, B., </w:t>
      </w:r>
      <w:r w:rsidRPr="00305D6B">
        <w:rPr>
          <w:b/>
          <w:bCs/>
        </w:rPr>
        <w:t>Barzee, T.</w:t>
      </w:r>
      <w:r w:rsidR="005C4363" w:rsidRPr="00305D6B">
        <w:t xml:space="preserve"> 2025. </w:t>
      </w:r>
      <w:r w:rsidR="003F1F86" w:rsidRPr="00305D6B">
        <w:t>Lab and Pilot</w:t>
      </w:r>
      <w:r w:rsidR="00A01D72" w:rsidRPr="00305D6B">
        <w:t>-Scale Process Development for Pro</w:t>
      </w:r>
      <w:r w:rsidR="005C4363" w:rsidRPr="00305D6B">
        <w:t xml:space="preserve">duction of Kasu-Tori Shochu </w:t>
      </w:r>
      <w:r w:rsidR="003F1F86" w:rsidRPr="00305D6B">
        <w:t>Through University-Industry Collaboration</w:t>
      </w:r>
      <w:r w:rsidR="00A01D72" w:rsidRPr="00305D6B">
        <w:t>. Presented to American Craft Sake Festival on 4/12/25.</w:t>
      </w:r>
      <w:r w:rsidR="00217F3C" w:rsidRPr="00305D6B">
        <w:t xml:space="preserve"> Hot Springs, AR. </w:t>
      </w:r>
    </w:p>
    <w:p w14:paraId="1DAF9B63" w14:textId="77777777" w:rsidR="00217F3C" w:rsidRPr="00305D6B" w:rsidRDefault="00217F3C" w:rsidP="00217F3C">
      <w:pPr>
        <w:pStyle w:val="ListParagraph"/>
        <w:ind w:left="284"/>
      </w:pPr>
    </w:p>
    <w:p w14:paraId="45156EF7" w14:textId="54217E46" w:rsidR="00BB2C42" w:rsidRPr="00305D6B" w:rsidRDefault="00BB2C42" w:rsidP="005A1594">
      <w:pPr>
        <w:pStyle w:val="ListParagraph"/>
        <w:numPr>
          <w:ilvl w:val="0"/>
          <w:numId w:val="21"/>
        </w:numPr>
      </w:pPr>
      <w:r w:rsidRPr="00305D6B">
        <w:t xml:space="preserve">Sarhan, R. </w:t>
      </w:r>
      <w:r w:rsidRPr="00305D6B">
        <w:rPr>
          <w:b/>
          <w:bCs/>
        </w:rPr>
        <w:t>Barzee, T.</w:t>
      </w:r>
      <w:r w:rsidRPr="00305D6B">
        <w:t xml:space="preserve"> 2025. </w:t>
      </w:r>
      <w:r w:rsidR="005A1594" w:rsidRPr="00305D6B">
        <w:t xml:space="preserve">ROC Reuse and Bourbon: A Case Study on Water Chemistry’s Impact on Fermentation and Congener Profiles. Presented to Kentucky Distiller’s Association on </w:t>
      </w:r>
      <w:r w:rsidR="008A6159" w:rsidRPr="00305D6B">
        <w:t>4</w:t>
      </w:r>
      <w:r w:rsidR="005A1594" w:rsidRPr="00305D6B">
        <w:t>/</w:t>
      </w:r>
      <w:r w:rsidR="008A6159" w:rsidRPr="00305D6B">
        <w:t>2</w:t>
      </w:r>
      <w:r w:rsidR="005A1594" w:rsidRPr="00305D6B">
        <w:t>/2</w:t>
      </w:r>
      <w:r w:rsidR="008A6159" w:rsidRPr="00305D6B">
        <w:t>5</w:t>
      </w:r>
      <w:r w:rsidR="005A1594" w:rsidRPr="00305D6B">
        <w:t>. L</w:t>
      </w:r>
      <w:r w:rsidR="008A6159" w:rsidRPr="00305D6B">
        <w:t>ouisville,</w:t>
      </w:r>
      <w:r w:rsidR="005A1594" w:rsidRPr="00305D6B">
        <w:t xml:space="preserve"> KY.</w:t>
      </w:r>
    </w:p>
    <w:p w14:paraId="2F667C8B" w14:textId="77777777" w:rsidR="005A1594" w:rsidRPr="00305D6B" w:rsidRDefault="005A1594" w:rsidP="005A1594">
      <w:pPr>
        <w:pStyle w:val="ListParagraph"/>
        <w:ind w:left="284"/>
        <w:rPr>
          <w:b/>
          <w:bCs/>
        </w:rPr>
      </w:pPr>
    </w:p>
    <w:p w14:paraId="7248BE9C" w14:textId="20A3C050" w:rsidR="007B79F9" w:rsidRPr="00305D6B" w:rsidRDefault="007B79F9" w:rsidP="007B79F9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 xml:space="preserve">2025. </w:t>
      </w:r>
      <w:r w:rsidR="000233E2" w:rsidRPr="00305D6B">
        <w:t>Engineering Biological Systems to Produce Cell-Cultivated Foods and Materials</w:t>
      </w:r>
      <w:r w:rsidRPr="00305D6B">
        <w:t xml:space="preserve">. Presented to the UK </w:t>
      </w:r>
      <w:r w:rsidR="000233E2" w:rsidRPr="00305D6B">
        <w:t>Chemical and Materials Engineering Seminar Series</w:t>
      </w:r>
      <w:r w:rsidRPr="00305D6B">
        <w:t xml:space="preserve"> on </w:t>
      </w:r>
      <w:r w:rsidR="00192A6E" w:rsidRPr="00305D6B">
        <w:t>2</w:t>
      </w:r>
      <w:r w:rsidRPr="00305D6B">
        <w:t>/</w:t>
      </w:r>
      <w:r w:rsidR="00192A6E" w:rsidRPr="00305D6B">
        <w:t>12</w:t>
      </w:r>
      <w:r w:rsidRPr="00305D6B">
        <w:t>/25.</w:t>
      </w:r>
      <w:r w:rsidRPr="00305D6B">
        <w:rPr>
          <w:b/>
          <w:bCs/>
        </w:rPr>
        <w:t xml:space="preserve"> </w:t>
      </w:r>
    </w:p>
    <w:p w14:paraId="55667E3F" w14:textId="77777777" w:rsidR="007B79F9" w:rsidRPr="00305D6B" w:rsidRDefault="007B79F9" w:rsidP="007B79F9">
      <w:pPr>
        <w:pStyle w:val="ListParagraph"/>
        <w:ind w:left="284"/>
        <w:rPr>
          <w:b/>
          <w:bCs/>
        </w:rPr>
      </w:pPr>
    </w:p>
    <w:p w14:paraId="6E426AFE" w14:textId="38740166" w:rsidR="009953BA" w:rsidRPr="00305D6B" w:rsidRDefault="009953BA" w:rsidP="009953BA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 xml:space="preserve">2025. </w:t>
      </w:r>
      <w:r w:rsidR="000021D2" w:rsidRPr="00305D6B">
        <w:t>Beyond Mushrooms: Filamentous Fungi for Future Foods and Materials</w:t>
      </w:r>
      <w:r w:rsidRPr="00305D6B">
        <w:t xml:space="preserve">. Presented to the </w:t>
      </w:r>
      <w:r w:rsidR="000021D2" w:rsidRPr="00305D6B">
        <w:t xml:space="preserve">UK Mycology Club on </w:t>
      </w:r>
      <w:r w:rsidR="00165B6C" w:rsidRPr="00305D6B">
        <w:t>1/24/25</w:t>
      </w:r>
      <w:r w:rsidRPr="00305D6B">
        <w:t>.</w:t>
      </w:r>
      <w:r w:rsidRPr="00305D6B">
        <w:rPr>
          <w:b/>
          <w:bCs/>
        </w:rPr>
        <w:t xml:space="preserve"> </w:t>
      </w:r>
    </w:p>
    <w:p w14:paraId="1FAE8C82" w14:textId="77777777" w:rsidR="009953BA" w:rsidRPr="00305D6B" w:rsidRDefault="009953BA" w:rsidP="009953BA">
      <w:pPr>
        <w:rPr>
          <w:b/>
          <w:bCs/>
        </w:rPr>
      </w:pPr>
    </w:p>
    <w:p w14:paraId="740B8358" w14:textId="56E16362" w:rsidR="005B081C" w:rsidRPr="00305D6B" w:rsidRDefault="00FE528E" w:rsidP="0069168F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 xml:space="preserve">2024. Harnessing Fungi and Microalgae in Cell-Cultivated Foods and Materials. Presented to the Michigan State University Department of Biosystems and Agricultural Engineering Seminar Series </w:t>
      </w:r>
      <w:r w:rsidR="002021A5" w:rsidRPr="00305D6B">
        <w:t>on 11/12/24.</w:t>
      </w:r>
      <w:r w:rsidR="002021A5" w:rsidRPr="00305D6B">
        <w:rPr>
          <w:b/>
          <w:bCs/>
        </w:rPr>
        <w:t xml:space="preserve"> </w:t>
      </w:r>
    </w:p>
    <w:p w14:paraId="59DCBF3D" w14:textId="77777777" w:rsidR="00FE528E" w:rsidRPr="00305D6B" w:rsidRDefault="00FE528E" w:rsidP="00FE528E">
      <w:pPr>
        <w:pStyle w:val="ListParagraph"/>
        <w:ind w:left="284"/>
        <w:rPr>
          <w:b/>
          <w:bCs/>
        </w:rPr>
      </w:pPr>
    </w:p>
    <w:p w14:paraId="322D1036" w14:textId="116BEA63" w:rsidR="0069168F" w:rsidRPr="00305D6B" w:rsidRDefault="0069168F" w:rsidP="0069168F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>Roy, K. R., Byrd, Z. 2024.</w:t>
      </w:r>
      <w:r w:rsidRPr="00305D6B">
        <w:rPr>
          <w:b/>
          <w:bCs/>
        </w:rPr>
        <w:t xml:space="preserve"> </w:t>
      </w:r>
      <w:r w:rsidR="003229F3" w:rsidRPr="00305D6B">
        <w:t>Valorization of Bourbon Stillage through Production of Tunable Pure Mycelium Materials</w:t>
      </w:r>
      <w:r w:rsidRPr="00305D6B">
        <w:t xml:space="preserve">. Presented to the </w:t>
      </w:r>
      <w:r w:rsidR="00AC7E17" w:rsidRPr="00305D6B">
        <w:t xml:space="preserve">Frontiers in Biorefining </w:t>
      </w:r>
      <w:r w:rsidR="003D0F04" w:rsidRPr="00305D6B">
        <w:t>Chemicals and Products from Renewable Carbon 2024 International Conference</w:t>
      </w:r>
      <w:r w:rsidRPr="00305D6B">
        <w:t xml:space="preserve"> in </w:t>
      </w:r>
      <w:r w:rsidR="003D0F04" w:rsidRPr="00305D6B">
        <w:t>St. Simons Island</w:t>
      </w:r>
      <w:r w:rsidRPr="00305D6B">
        <w:t xml:space="preserve">, GA on </w:t>
      </w:r>
      <w:r w:rsidR="003D0F04" w:rsidRPr="00305D6B">
        <w:t>10/2</w:t>
      </w:r>
      <w:r w:rsidRPr="00305D6B">
        <w:t>/24.</w:t>
      </w:r>
    </w:p>
    <w:p w14:paraId="17F8918F" w14:textId="77777777" w:rsidR="0069168F" w:rsidRPr="00305D6B" w:rsidRDefault="0069168F" w:rsidP="0069168F">
      <w:pPr>
        <w:rPr>
          <w:b/>
          <w:bCs/>
        </w:rPr>
      </w:pPr>
    </w:p>
    <w:p w14:paraId="13527C51" w14:textId="306E712D" w:rsidR="00602494" w:rsidRPr="00305D6B" w:rsidRDefault="006B61D4" w:rsidP="002D46AA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="00BF4BD9" w:rsidRPr="00305D6B">
        <w:t>Roy, K. R., Byrd, Z. 2024.</w:t>
      </w:r>
      <w:r w:rsidR="00BF4BD9" w:rsidRPr="00305D6B">
        <w:rPr>
          <w:b/>
          <w:bCs/>
        </w:rPr>
        <w:t xml:space="preserve"> </w:t>
      </w:r>
      <w:r w:rsidR="00BF4BD9" w:rsidRPr="00305D6B">
        <w:t>Fungi for Future Materials: Circular Production of Pure Mycelium Materials. Presen</w:t>
      </w:r>
      <w:r w:rsidR="001E054B" w:rsidRPr="00305D6B">
        <w:t>ted to the 28</w:t>
      </w:r>
      <w:r w:rsidR="001E054B" w:rsidRPr="00305D6B">
        <w:rPr>
          <w:vertAlign w:val="superscript"/>
        </w:rPr>
        <w:t>th</w:t>
      </w:r>
      <w:r w:rsidR="001E054B" w:rsidRPr="00305D6B">
        <w:t xml:space="preserve"> Annual Meeting of the Institute of Biological Engineer</w:t>
      </w:r>
      <w:r w:rsidR="00B05AC4" w:rsidRPr="00305D6B">
        <w:t>ing in Atlanta, GA on 9/14/24.</w:t>
      </w:r>
    </w:p>
    <w:p w14:paraId="18382F44" w14:textId="77777777" w:rsidR="00BF4BD9" w:rsidRPr="00305D6B" w:rsidRDefault="00BF4BD9" w:rsidP="00BF4BD9">
      <w:pPr>
        <w:pStyle w:val="ListParagraph"/>
        <w:ind w:left="284"/>
        <w:rPr>
          <w:b/>
          <w:bCs/>
        </w:rPr>
      </w:pPr>
    </w:p>
    <w:p w14:paraId="0B9F0208" w14:textId="1EC9577D" w:rsidR="007734AE" w:rsidRPr="00305D6B" w:rsidRDefault="007734AE" w:rsidP="002D46AA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 xml:space="preserve">Byrd, Z. 2024. </w:t>
      </w:r>
      <w:r w:rsidR="00C86024" w:rsidRPr="00305D6B">
        <w:t xml:space="preserve">Bourbon Shrooms: Where We Are Now. </w:t>
      </w:r>
      <w:r w:rsidR="00971E53" w:rsidRPr="00305D6B">
        <w:t>University of Kentucky Von Allmen Center for Entrepreneurship</w:t>
      </w:r>
      <w:r w:rsidR="004E7581" w:rsidRPr="00305D6B">
        <w:t>. Presented in the</w:t>
      </w:r>
      <w:r w:rsidR="00971E53" w:rsidRPr="00305D6B">
        <w:t xml:space="preserve"> Bootcamp Accelerator Seminar Series</w:t>
      </w:r>
      <w:r w:rsidR="004E7581" w:rsidRPr="00305D6B">
        <w:t xml:space="preserve"> on 10/8/24</w:t>
      </w:r>
      <w:r w:rsidR="00971E53" w:rsidRPr="00305D6B">
        <w:t>.</w:t>
      </w:r>
      <w:r w:rsidR="00F41300" w:rsidRPr="00305D6B">
        <w:t xml:space="preserve"> </w:t>
      </w:r>
      <w:hyperlink r:id="rId39" w:history="1">
        <w:r w:rsidR="00F41300" w:rsidRPr="00305D6B">
          <w:rPr>
            <w:rStyle w:val="Hyperlink"/>
          </w:rPr>
          <w:t>https://youtu.be/V8adqPCbx0I?si=3bRFTb0bOa4LRW4E</w:t>
        </w:r>
      </w:hyperlink>
    </w:p>
    <w:p w14:paraId="2AF1E5D7" w14:textId="77777777" w:rsidR="00F41300" w:rsidRPr="00305D6B" w:rsidRDefault="00F41300" w:rsidP="00F41300">
      <w:pPr>
        <w:pStyle w:val="ListParagraph"/>
        <w:rPr>
          <w:b/>
          <w:bCs/>
        </w:rPr>
      </w:pPr>
    </w:p>
    <w:p w14:paraId="0295667D" w14:textId="570C3D78" w:rsidR="0042495F" w:rsidRPr="00305D6B" w:rsidRDefault="003E0FA2" w:rsidP="002D46AA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 xml:space="preserve">2024. </w:t>
      </w:r>
      <w:r w:rsidR="002A62D3" w:rsidRPr="00305D6B">
        <w:t xml:space="preserve">The Future Role of Biosystems and Agricultural Engineers in Cellular Agriculture. Presentation and </w:t>
      </w:r>
      <w:r w:rsidR="0026289A" w:rsidRPr="00305D6B">
        <w:t>P</w:t>
      </w:r>
      <w:r w:rsidR="002A62D3" w:rsidRPr="00305D6B">
        <w:t xml:space="preserve">anelist during 2024 ASABE AIM in </w:t>
      </w:r>
      <w:r w:rsidR="00C71BB7" w:rsidRPr="00305D6B">
        <w:t>Anaheim, CA on 7/</w:t>
      </w:r>
      <w:r w:rsidR="008A0DF7" w:rsidRPr="00305D6B">
        <w:t>30</w:t>
      </w:r>
      <w:r w:rsidR="00C71BB7" w:rsidRPr="00305D6B">
        <w:t>/24.</w:t>
      </w:r>
      <w:r w:rsidR="00C71BB7" w:rsidRPr="00305D6B">
        <w:rPr>
          <w:b/>
          <w:bCs/>
        </w:rPr>
        <w:t xml:space="preserve"> </w:t>
      </w:r>
    </w:p>
    <w:p w14:paraId="7C5EB9DD" w14:textId="77777777" w:rsidR="008354B8" w:rsidRPr="00305D6B" w:rsidRDefault="008354B8" w:rsidP="008354B8">
      <w:pPr>
        <w:pStyle w:val="ListParagraph"/>
        <w:ind w:left="284"/>
        <w:rPr>
          <w:b/>
          <w:bCs/>
        </w:rPr>
      </w:pPr>
    </w:p>
    <w:p w14:paraId="354E2EEA" w14:textId="1C1332B1" w:rsidR="008354B8" w:rsidRPr="00305D6B" w:rsidRDefault="008354B8" w:rsidP="002D46AA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>Barzee, T.</w:t>
      </w:r>
      <w:r w:rsidRPr="00305D6B">
        <w:t xml:space="preserve"> 2024. Tips for Success in Grant Funding. </w:t>
      </w:r>
      <w:r w:rsidR="006F70CA" w:rsidRPr="00305D6B">
        <w:t xml:space="preserve">Presentation and </w:t>
      </w:r>
      <w:r w:rsidRPr="00305D6B">
        <w:t>Panelist in USDA-NIFA sponsored session during 2024 ASABE AIM in Anaheim</w:t>
      </w:r>
      <w:r w:rsidR="008A0DF7" w:rsidRPr="00305D6B">
        <w:t>, CA on 7/29/24.</w:t>
      </w:r>
    </w:p>
    <w:p w14:paraId="3C9F8ECC" w14:textId="77777777" w:rsidR="002A62D3" w:rsidRPr="00305D6B" w:rsidRDefault="002A62D3" w:rsidP="002A62D3">
      <w:pPr>
        <w:pStyle w:val="ListParagraph"/>
        <w:ind w:left="284"/>
        <w:rPr>
          <w:b/>
          <w:bCs/>
        </w:rPr>
      </w:pPr>
    </w:p>
    <w:p w14:paraId="41AFA1DA" w14:textId="365F56E5" w:rsidR="0065100B" w:rsidRPr="00305D6B" w:rsidRDefault="00D01060" w:rsidP="002D46AA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 xml:space="preserve">Barzee, T., </w:t>
      </w:r>
      <w:r w:rsidR="001858BA" w:rsidRPr="00305D6B">
        <w:t xml:space="preserve">Adedeji, A., Schendel, R., Talukdar, S., Oloyede, A. 2024. </w:t>
      </w:r>
      <w:r w:rsidR="009A085B" w:rsidRPr="00305D6B">
        <w:t xml:space="preserve">Development of Novel and Sustainable Cell-Cultivated Foods Through Additive Biomanufacturing. Oral and poster presentations presented to the USDA NIFA A1364 Program Director’s Meeting in Amherst, MA on </w:t>
      </w:r>
      <w:r w:rsidR="005D4414" w:rsidRPr="00305D6B">
        <w:t xml:space="preserve">6/17-18/24. </w:t>
      </w:r>
    </w:p>
    <w:p w14:paraId="53553EC2" w14:textId="77777777" w:rsidR="001858BA" w:rsidRPr="00305D6B" w:rsidRDefault="001858BA" w:rsidP="001858BA">
      <w:pPr>
        <w:pStyle w:val="ListParagraph"/>
        <w:ind w:left="284"/>
        <w:rPr>
          <w:b/>
          <w:bCs/>
        </w:rPr>
      </w:pPr>
    </w:p>
    <w:p w14:paraId="3F6BEF7D" w14:textId="36FB2170" w:rsidR="00A80184" w:rsidRPr="00305D6B" w:rsidRDefault="00A80184" w:rsidP="002D46AA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lastRenderedPageBreak/>
        <w:t>Barzee, T.</w:t>
      </w:r>
      <w:r w:rsidRPr="00305D6B">
        <w:t xml:space="preserve">, </w:t>
      </w:r>
      <w:r w:rsidR="003E494A" w:rsidRPr="00305D6B">
        <w:t>Annamalai, R. 2024. A Bottom-up Approach for Sustainable Cultivated Meat Production. Presented to the UK IRC Seminar Series on 2/16/</w:t>
      </w:r>
      <w:r w:rsidR="00BB3985" w:rsidRPr="00305D6B">
        <w:t>24.</w:t>
      </w:r>
    </w:p>
    <w:p w14:paraId="2ACF737D" w14:textId="77777777" w:rsidR="00A80184" w:rsidRPr="00305D6B" w:rsidRDefault="00A80184" w:rsidP="00A80184">
      <w:pPr>
        <w:pStyle w:val="ListParagraph"/>
        <w:rPr>
          <w:b/>
          <w:bCs/>
        </w:rPr>
      </w:pPr>
    </w:p>
    <w:p w14:paraId="66D84A91" w14:textId="5717DDF3" w:rsidR="0057491C" w:rsidRPr="00305D6B" w:rsidRDefault="0057491C" w:rsidP="002D46AA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>Barzee, T.</w:t>
      </w:r>
      <w:r w:rsidRPr="00305D6B">
        <w:t xml:space="preserve"> 2024. Sustainable Bioprocess Engineering: Microbes for the Circular Bioeconomy. </w:t>
      </w:r>
      <w:r w:rsidR="009E1FD1" w:rsidRPr="00305D6B">
        <w:t>Presented to Clemson University Environmental Engineering and Earth Sciences Seminar Series on 2/8/24.</w:t>
      </w:r>
    </w:p>
    <w:p w14:paraId="12B18534" w14:textId="77777777" w:rsidR="0057491C" w:rsidRPr="00305D6B" w:rsidRDefault="0057491C" w:rsidP="0057491C">
      <w:pPr>
        <w:pStyle w:val="ListParagraph"/>
        <w:rPr>
          <w:b/>
          <w:bCs/>
        </w:rPr>
      </w:pPr>
    </w:p>
    <w:p w14:paraId="60792423" w14:textId="707580BA" w:rsidR="00597345" w:rsidRPr="00305D6B" w:rsidRDefault="00F935C2" w:rsidP="002D46AA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>Barzee, T.</w:t>
      </w:r>
      <w:r w:rsidRPr="00305D6B">
        <w:t xml:space="preserve">, </w:t>
      </w:r>
      <w:r w:rsidR="0003392A" w:rsidRPr="00305D6B">
        <w:t>Seales, W., Cagle, L.</w:t>
      </w:r>
      <w:r w:rsidRPr="00305D6B">
        <w:t xml:space="preserve"> 2024. Herculaneum Scrolls, Kentucky Oral Histories on Climate Change, and Bourbon Shrooms</w:t>
      </w:r>
      <w:r w:rsidR="0003392A" w:rsidRPr="00305D6B">
        <w:t>.</w:t>
      </w:r>
      <w:r w:rsidR="0003392A" w:rsidRPr="00305D6B">
        <w:rPr>
          <w:b/>
          <w:bCs/>
        </w:rPr>
        <w:t xml:space="preserve"> </w:t>
      </w:r>
      <w:r w:rsidR="00583CC8" w:rsidRPr="00305D6B">
        <w:t>Presented to I</w:t>
      </w:r>
      <w:r w:rsidR="00D261DF" w:rsidRPr="00305D6B">
        <w:t>naugural Research Breakthrough Series</w:t>
      </w:r>
      <w:r w:rsidR="00C676B1" w:rsidRPr="00305D6B">
        <w:t xml:space="preserve"> by the UK Vice President for Research Lunch and Learn Serie</w:t>
      </w:r>
      <w:r w:rsidR="00583CC8" w:rsidRPr="00305D6B">
        <w:t>s on 2/7/24.</w:t>
      </w:r>
      <w:r w:rsidR="00C676B1" w:rsidRPr="00305D6B">
        <w:t xml:space="preserve">  </w:t>
      </w:r>
    </w:p>
    <w:p w14:paraId="4533172C" w14:textId="77777777" w:rsidR="0003392A" w:rsidRPr="00305D6B" w:rsidRDefault="0003392A" w:rsidP="0003392A">
      <w:pPr>
        <w:pStyle w:val="ListParagraph"/>
        <w:ind w:left="284"/>
        <w:rPr>
          <w:b/>
          <w:bCs/>
        </w:rPr>
      </w:pPr>
    </w:p>
    <w:p w14:paraId="3B5427D0" w14:textId="0D35B54E" w:rsidR="005E4476" w:rsidRPr="00305D6B" w:rsidRDefault="0005678F" w:rsidP="002D46AA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 xml:space="preserve">2023. </w:t>
      </w:r>
      <w:r w:rsidR="00424B57" w:rsidRPr="00305D6B">
        <w:t xml:space="preserve">Anaerobic Digestion of Food and </w:t>
      </w:r>
      <w:r w:rsidR="00133969" w:rsidRPr="00305D6B">
        <w:t xml:space="preserve">Agriculture Byproducts for Renewable Natural Gas: Trends and Opportunities. </w:t>
      </w:r>
      <w:r w:rsidR="005B62CB" w:rsidRPr="00305D6B">
        <w:t>Keynote</w:t>
      </w:r>
      <w:r w:rsidR="00133969" w:rsidRPr="00305D6B">
        <w:t xml:space="preserve"> Presentation at the 2023 UK Food Energy Water Nexus Symposium</w:t>
      </w:r>
      <w:r w:rsidR="009D6117" w:rsidRPr="00305D6B">
        <w:t xml:space="preserve"> on 12/7/23.</w:t>
      </w:r>
    </w:p>
    <w:p w14:paraId="1A807A55" w14:textId="77777777" w:rsidR="00BC0EE5" w:rsidRPr="00305D6B" w:rsidRDefault="00BC0EE5" w:rsidP="00BC0EE5">
      <w:pPr>
        <w:pStyle w:val="ListParagraph"/>
        <w:ind w:left="284"/>
        <w:rPr>
          <w:b/>
          <w:bCs/>
        </w:rPr>
      </w:pPr>
    </w:p>
    <w:p w14:paraId="160D937B" w14:textId="13CF96E5" w:rsidR="00BC0EE5" w:rsidRPr="00305D6B" w:rsidRDefault="00BC0EE5" w:rsidP="002D46AA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>Barzee, T.</w:t>
      </w:r>
      <w:r w:rsidRPr="00305D6B">
        <w:t xml:space="preserve"> 2023. Utilization of Filamentous Fungi for Sustainable Bioproducts and Bioprocesses. </w:t>
      </w:r>
      <w:r w:rsidR="00D00BA2" w:rsidRPr="00305D6B">
        <w:t>Presented to Auburn University Biosystems Engineering Department Seminar Series on 11/30/23.</w:t>
      </w:r>
    </w:p>
    <w:p w14:paraId="26881DAC" w14:textId="77777777" w:rsidR="005E4476" w:rsidRPr="00305D6B" w:rsidRDefault="005E4476" w:rsidP="005E4476">
      <w:pPr>
        <w:pStyle w:val="ListParagraph"/>
        <w:rPr>
          <w:b/>
          <w:bCs/>
        </w:rPr>
      </w:pPr>
    </w:p>
    <w:p w14:paraId="7B915513" w14:textId="2CAAC1F0" w:rsidR="00D32CB9" w:rsidRPr="00305D6B" w:rsidRDefault="00B8676A" w:rsidP="000A7360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 xml:space="preserve">2023. Food Waste, Upcycling, and Life Cycle Assessment of Food Systems. </w:t>
      </w:r>
      <w:r w:rsidR="001109AE" w:rsidRPr="00305D6B">
        <w:t>Presented to University of Tennessee Knoxville Food Systems: Farm to Table Lecture Series on 11/15/23.</w:t>
      </w:r>
    </w:p>
    <w:p w14:paraId="3C197CC6" w14:textId="77777777" w:rsidR="001109AE" w:rsidRPr="00305D6B" w:rsidRDefault="001109AE" w:rsidP="001109AE">
      <w:pPr>
        <w:pStyle w:val="ListParagraph"/>
        <w:ind w:left="284"/>
        <w:rPr>
          <w:b/>
          <w:bCs/>
        </w:rPr>
      </w:pPr>
    </w:p>
    <w:p w14:paraId="3E61D1B4" w14:textId="26252F39" w:rsidR="00D0333C" w:rsidRPr="00305D6B" w:rsidRDefault="005A633E" w:rsidP="000A7360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>2023. Life Cycle Assessment of Food Systems: Anaerobic Digestion, Food Waste, Methane, and Upcycling. Presented to the Korea University 2023 Sustainable Living Systems Lecture Series on 9/27/23.</w:t>
      </w:r>
    </w:p>
    <w:p w14:paraId="7D7DF290" w14:textId="77777777" w:rsidR="005A633E" w:rsidRPr="00305D6B" w:rsidRDefault="005A633E" w:rsidP="005A633E">
      <w:pPr>
        <w:pStyle w:val="ListParagraph"/>
        <w:ind w:left="284"/>
        <w:rPr>
          <w:b/>
          <w:bCs/>
        </w:rPr>
      </w:pPr>
    </w:p>
    <w:p w14:paraId="5152D126" w14:textId="15782CF8" w:rsidR="009C7FB2" w:rsidRPr="00305D6B" w:rsidRDefault="003B44AF" w:rsidP="000A7360">
      <w:pPr>
        <w:pStyle w:val="ListParagraph"/>
        <w:numPr>
          <w:ilvl w:val="0"/>
          <w:numId w:val="21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 xml:space="preserve">2023. Bioprocessing of Kentucky Bourbon Stillage to Culinary Mushrooms and Renewable Natural Gas. </w:t>
      </w:r>
      <w:r w:rsidR="00FF16C1" w:rsidRPr="00305D6B">
        <w:t>Presented to the ASABE</w:t>
      </w:r>
      <w:r w:rsidR="001C5BAA" w:rsidRPr="00305D6B">
        <w:t xml:space="preserve"> Annual International Meeting</w:t>
      </w:r>
      <w:r w:rsidR="000E6686" w:rsidRPr="00305D6B">
        <w:t xml:space="preserve"> Invited Session on Engineering Perspectives of Circular Bioeconomy in Food and Bioenergy Systems</w:t>
      </w:r>
      <w:r w:rsidR="00495CFD" w:rsidRPr="00305D6B">
        <w:t xml:space="preserve"> on </w:t>
      </w:r>
      <w:r w:rsidR="00D0333C" w:rsidRPr="00305D6B">
        <w:t>7/12/23.</w:t>
      </w:r>
      <w:r w:rsidR="00FF16C1" w:rsidRPr="00305D6B">
        <w:br/>
      </w:r>
    </w:p>
    <w:p w14:paraId="7A2A352F" w14:textId="659647F1" w:rsidR="009B6ACA" w:rsidRPr="00305D6B" w:rsidRDefault="00D72B4F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Pr="00305D6B">
        <w:t xml:space="preserve">, Shi, J. 2023. </w:t>
      </w:r>
      <w:r w:rsidR="006C3196" w:rsidRPr="00305D6B">
        <w:t>Finding Common Ground in Upgrading Ag Process Byproducts: From Renewable Battery Materials to Stillage Mushrooms.</w:t>
      </w:r>
      <w:r w:rsidR="005E269F" w:rsidRPr="00305D6B">
        <w:t xml:space="preserve"> Presented to the 45</w:t>
      </w:r>
      <w:r w:rsidR="005E269F" w:rsidRPr="00305D6B">
        <w:rPr>
          <w:vertAlign w:val="superscript"/>
        </w:rPr>
        <w:t>th</w:t>
      </w:r>
      <w:r w:rsidR="005E269F" w:rsidRPr="00305D6B">
        <w:t xml:space="preserve"> Annual Symposium on Biomaterials, Fuels, and Chemicals on 5/1/23.</w:t>
      </w:r>
    </w:p>
    <w:p w14:paraId="40531C19" w14:textId="77777777" w:rsidR="005E269F" w:rsidRPr="00305D6B" w:rsidRDefault="005E269F" w:rsidP="000A7360"/>
    <w:p w14:paraId="64A94A1A" w14:textId="6882BA19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 xml:space="preserve">Barzee, T. </w:t>
      </w:r>
      <w:r w:rsidRPr="00305D6B">
        <w:t xml:space="preserve">2022. Producing Bourbon in Kentucky. Presented to the ASABE Member Hour Producer Series on 12/15/22. </w:t>
      </w:r>
      <w:hyperlink r:id="rId40" w:history="1">
        <w:r w:rsidRPr="00305D6B">
          <w:rPr>
            <w:rStyle w:val="Hyperlink"/>
          </w:rPr>
          <w:t>https://youtu.be/arml5g5aWDg</w:t>
        </w:r>
      </w:hyperlink>
    </w:p>
    <w:p w14:paraId="4D8CA255" w14:textId="77777777" w:rsidR="00266D65" w:rsidRPr="00305D6B" w:rsidRDefault="00266D65" w:rsidP="000A7360">
      <w:pPr>
        <w:pStyle w:val="ListParagraph"/>
        <w:ind w:left="284"/>
      </w:pPr>
    </w:p>
    <w:p w14:paraId="273C7D62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 xml:space="preserve">Barzee, T. </w:t>
      </w:r>
      <w:r w:rsidRPr="00305D6B">
        <w:t xml:space="preserve">2022. Producing Fungi-Based Foods: Alternative Proteins and Beyond. Presented to The Good Food Institute’s Science of Alt Protein Seminar Series on 7/28/22. </w:t>
      </w:r>
      <w:hyperlink r:id="rId41" w:history="1">
        <w:r w:rsidRPr="00305D6B">
          <w:rPr>
            <w:rStyle w:val="Hyperlink"/>
          </w:rPr>
          <w:t>https://youtu.be/QWgZ6_ycvb0</w:t>
        </w:r>
      </w:hyperlink>
    </w:p>
    <w:p w14:paraId="56A2DEA9" w14:textId="77777777" w:rsidR="00266D65" w:rsidRPr="00305D6B" w:rsidRDefault="00266D65" w:rsidP="000A7360">
      <w:pPr>
        <w:pStyle w:val="ListParagraph"/>
        <w:ind w:left="284"/>
      </w:pPr>
    </w:p>
    <w:p w14:paraId="4144CCDD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Pr="00305D6B">
        <w:t>, Sarhan, R., Loeb, J. 2022. Water Conservation in Kentucky Bourbon Distilleries: Impacts of Recycling Process Water on Yeast Fermentation Performance. Presented to Kentucky Distiller’s Association on 6/14/22. Lexington, KY.</w:t>
      </w:r>
    </w:p>
    <w:p w14:paraId="07742177" w14:textId="77777777" w:rsidR="00266D65" w:rsidRPr="00305D6B" w:rsidRDefault="00266D65" w:rsidP="000A7360">
      <w:pPr>
        <w:pStyle w:val="ListParagraph"/>
        <w:ind w:left="284"/>
      </w:pPr>
    </w:p>
    <w:p w14:paraId="0D348A48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Pr="00305D6B">
        <w:t xml:space="preserve"> 2022. Cultivating Organizations and Careers as a Young Professional. Presented to UK BAE Graduate League of Students on 2/10/22. Lexington, KY.</w:t>
      </w:r>
    </w:p>
    <w:p w14:paraId="33A99A8A" w14:textId="77777777" w:rsidR="00266D65" w:rsidRPr="00305D6B" w:rsidRDefault="00266D65" w:rsidP="000A7360">
      <w:pPr>
        <w:pStyle w:val="ListParagraph"/>
        <w:ind w:left="284"/>
      </w:pPr>
    </w:p>
    <w:p w14:paraId="0C9A6452" w14:textId="35EDA0C8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Pr="00305D6B">
        <w:t xml:space="preserve"> 2022. Anaerobic Digestate Biofertilizers: Production, Crop Performance, and Economics. Oral, Kentucky Fruit and Vegetable Conference. 1/3/22.</w:t>
      </w:r>
      <w:r w:rsidR="00EF3EF8" w:rsidRPr="00305D6B">
        <w:t xml:space="preserve"> Bowling Green, KY.</w:t>
      </w:r>
    </w:p>
    <w:p w14:paraId="1A075C82" w14:textId="77777777" w:rsidR="00266D65" w:rsidRPr="00305D6B" w:rsidRDefault="00266D65" w:rsidP="000A7360">
      <w:pPr>
        <w:pStyle w:val="ListParagraph"/>
        <w:rPr>
          <w:b/>
          <w:bCs/>
        </w:rPr>
      </w:pPr>
    </w:p>
    <w:p w14:paraId="27749BFA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lastRenderedPageBreak/>
        <w:t>Barzee, T.</w:t>
      </w:r>
      <w:r w:rsidRPr="00305D6B">
        <w:t xml:space="preserve"> 2021. Bioprocess and Fermentation Lab. Presented to UK BAE Student Branch on 10/13/21. Lexington, KY.</w:t>
      </w:r>
    </w:p>
    <w:p w14:paraId="3F909ADD" w14:textId="77777777" w:rsidR="00266D65" w:rsidRPr="00305D6B" w:rsidRDefault="00266D65" w:rsidP="000A7360">
      <w:pPr>
        <w:pStyle w:val="ListParagraph"/>
        <w:ind w:left="284"/>
      </w:pPr>
    </w:p>
    <w:p w14:paraId="2991F058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 xml:space="preserve">Barzee, T. </w:t>
      </w:r>
      <w:r w:rsidRPr="00305D6B">
        <w:t>2021. Lab Safety: Perspectives and Learnings from Another BAE Department. Presented to University of Kentucky Biosystems and Agricultural Engineering Seminar Series on 9/24/21. Lexington, KY.</w:t>
      </w:r>
    </w:p>
    <w:p w14:paraId="5EBE3490" w14:textId="77777777" w:rsidR="00266D65" w:rsidRPr="00305D6B" w:rsidRDefault="00266D65" w:rsidP="000A7360">
      <w:pPr>
        <w:pStyle w:val="ListParagraph"/>
        <w:ind w:left="284"/>
      </w:pPr>
    </w:p>
    <w:p w14:paraId="41F354ED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Pr="00305D6B">
        <w:t xml:space="preserve"> 2020. Integrating Biology with Engineering to Support Humanity and the Planet. Presented to Clemson University Biosystems Engineering Newman Seminar Series on 9/25/20. Clemson, SC.</w:t>
      </w:r>
    </w:p>
    <w:p w14:paraId="2F0DCF0E" w14:textId="77777777" w:rsidR="00266D65" w:rsidRPr="00305D6B" w:rsidRDefault="00266D65" w:rsidP="000A7360"/>
    <w:p w14:paraId="3FCD2673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Pr="00305D6B">
        <w:t xml:space="preserve"> 2020. Processing and Utilization of Anaerobic Digestate as Biofertilizer for Production of Crops and Microalgae. Presented to UC Davis Biological and Agricultural Engineering Seminar on 3/16/20. Davis, CA.</w:t>
      </w:r>
    </w:p>
    <w:p w14:paraId="3C48E5DD" w14:textId="77777777" w:rsidR="00266D65" w:rsidRPr="00305D6B" w:rsidRDefault="00266D65" w:rsidP="000A7360">
      <w:pPr>
        <w:pStyle w:val="ListParagraph"/>
        <w:ind w:left="284"/>
      </w:pPr>
    </w:p>
    <w:p w14:paraId="53A73231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Pr="00305D6B">
        <w:t xml:space="preserve"> 2019. Sustainable Utilization of Organic Wastes and Carbon Neutrality Initiative. Presented to Clemson University Biosystems Engineering Newman Seminar Series on 9/20/19. Clemson, SC.</w:t>
      </w:r>
    </w:p>
    <w:p w14:paraId="503D52A6" w14:textId="77777777" w:rsidR="00266D65" w:rsidRPr="00305D6B" w:rsidRDefault="00266D65" w:rsidP="000A7360">
      <w:pPr>
        <w:pStyle w:val="ListParagraph"/>
        <w:ind w:left="284"/>
      </w:pPr>
    </w:p>
    <w:p w14:paraId="5B9883C5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t xml:space="preserve">Zhang, R., </w:t>
      </w:r>
      <w:r w:rsidRPr="00305D6B">
        <w:rPr>
          <w:b/>
          <w:bCs/>
        </w:rPr>
        <w:t>Barzee, T.</w:t>
      </w:r>
      <w:r w:rsidRPr="00305D6B">
        <w:t xml:space="preserve"> 2019. Anaerobic Digestion Technology Applications on Earth and Mars for Waste Conversion and Recycling. Presented to NASA CUBES on 4/16/19. Davis, CA.</w:t>
      </w:r>
    </w:p>
    <w:p w14:paraId="0503F1C4" w14:textId="77777777" w:rsidR="00266D65" w:rsidRPr="00305D6B" w:rsidRDefault="00266D65" w:rsidP="000A7360">
      <w:pPr>
        <w:pStyle w:val="ListParagraph"/>
      </w:pPr>
    </w:p>
    <w:p w14:paraId="035E8D7A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Pr="00305D6B">
        <w:t>, Pereira, R. 2018. Carbon Neutrality at the Intersection of the University and Animal Agriculture. Presented to UC Davis Veterinary Medicine One Health Seminar Series on 2/22/18. Davis, CA.</w:t>
      </w:r>
    </w:p>
    <w:p w14:paraId="5D66274F" w14:textId="77777777" w:rsidR="00266D65" w:rsidRPr="00305D6B" w:rsidRDefault="00266D65" w:rsidP="000A7360">
      <w:pPr>
        <w:pStyle w:val="ListParagraph"/>
      </w:pPr>
    </w:p>
    <w:p w14:paraId="32FEDF10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Pr="00305D6B">
        <w:t xml:space="preserve"> 2018. Research in Biosystems Engineering: Sustainable Utilization of Organic Wastes. Presented to Clemson University Biosystems Engineering Newman Seminar Series on 1/26/18. Clemson, SC.</w:t>
      </w:r>
    </w:p>
    <w:p w14:paraId="76C028B9" w14:textId="77777777" w:rsidR="00266D65" w:rsidRPr="00305D6B" w:rsidRDefault="00266D65" w:rsidP="000A7360">
      <w:pPr>
        <w:pStyle w:val="ListParagraph"/>
        <w:ind w:left="284"/>
      </w:pPr>
    </w:p>
    <w:p w14:paraId="44E73F16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Pr="00305D6B">
        <w:t xml:space="preserve"> 2017. Introduction to Tyler Barzee’s Research. Presented to Tokyo University of Agriculture and Technology on 3/29/17. Tokyo, JP.</w:t>
      </w:r>
    </w:p>
    <w:p w14:paraId="766C0ED3" w14:textId="77777777" w:rsidR="00266D65" w:rsidRPr="00305D6B" w:rsidRDefault="00266D65" w:rsidP="000A7360">
      <w:pPr>
        <w:pStyle w:val="ListParagraph"/>
        <w:ind w:left="284"/>
      </w:pPr>
    </w:p>
    <w:p w14:paraId="2A819AB5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Pr="00305D6B">
        <w:t xml:space="preserve"> 2017. Biosystems Engineering Problem Solving and Sustainable Utilization of Organic Wastes. Presented to Clemson University Biosystems Engineering Newman Seminar Series on 2/3/17. Clemson, SC.</w:t>
      </w:r>
    </w:p>
    <w:p w14:paraId="4918D484" w14:textId="77777777" w:rsidR="00266D65" w:rsidRPr="00305D6B" w:rsidRDefault="00266D65" w:rsidP="000A7360">
      <w:pPr>
        <w:pStyle w:val="ListParagraph"/>
        <w:ind w:left="284"/>
      </w:pPr>
    </w:p>
    <w:p w14:paraId="589D9FB9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Pr="00305D6B">
        <w:t xml:space="preserve"> 2016. Education in the United States. Presented to Hunan University Delegation on 11/30/16. Davis, CA.</w:t>
      </w:r>
    </w:p>
    <w:p w14:paraId="320558E5" w14:textId="77777777" w:rsidR="00266D65" w:rsidRPr="00305D6B" w:rsidRDefault="00266D65" w:rsidP="000A7360">
      <w:pPr>
        <w:pStyle w:val="ListParagraph"/>
        <w:ind w:left="284"/>
      </w:pPr>
    </w:p>
    <w:p w14:paraId="1230171F" w14:textId="77777777" w:rsidR="00266D65" w:rsidRPr="00305D6B" w:rsidRDefault="00266D65" w:rsidP="000A7360">
      <w:pPr>
        <w:pStyle w:val="ListParagraph"/>
        <w:numPr>
          <w:ilvl w:val="0"/>
          <w:numId w:val="21"/>
        </w:numPr>
      </w:pPr>
      <w:r w:rsidRPr="00305D6B">
        <w:rPr>
          <w:b/>
          <w:bCs/>
        </w:rPr>
        <w:t>Barzee, T.</w:t>
      </w:r>
      <w:r w:rsidRPr="00305D6B">
        <w:t xml:space="preserve"> 2016. Biosystems Engineering Problem Solving and Sustainable Utilization of Organic Wastes. Presented to Clemson University Biosystems Engineering Newman Seminar Series on 1/15/16. Clemson, SC.</w:t>
      </w:r>
    </w:p>
    <w:p w14:paraId="409B6211" w14:textId="77777777" w:rsidR="004C3519" w:rsidRPr="00305D6B" w:rsidRDefault="004C3519" w:rsidP="004C3519"/>
    <w:p w14:paraId="637DCECA" w14:textId="63AC6CC8" w:rsidR="00303BD9" w:rsidRPr="00305D6B" w:rsidRDefault="00303BD9" w:rsidP="00303BD9">
      <w:pPr>
        <w:pStyle w:val="Heading2"/>
      </w:pPr>
      <w:r w:rsidRPr="00305D6B">
        <w:t>Invited Panelist</w:t>
      </w:r>
    </w:p>
    <w:p w14:paraId="32070673" w14:textId="7E1688BB" w:rsidR="00367D75" w:rsidRPr="00305D6B" w:rsidRDefault="00367D75" w:rsidP="00367D75">
      <w:pPr>
        <w:pStyle w:val="ListParagraph"/>
        <w:numPr>
          <w:ilvl w:val="0"/>
          <w:numId w:val="38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 xml:space="preserve">2025. </w:t>
      </w:r>
      <w:r w:rsidR="006174D8" w:rsidRPr="00305D6B">
        <w:t>Why and How to Effectively Engage with Industry and Discuss Your Science to Advance Research</w:t>
      </w:r>
      <w:r w:rsidRPr="00305D6B">
        <w:t>. Panelist during 202</w:t>
      </w:r>
      <w:r w:rsidR="006174D8" w:rsidRPr="00305D6B">
        <w:t>5</w:t>
      </w:r>
      <w:r w:rsidRPr="00305D6B">
        <w:t xml:space="preserve"> UK </w:t>
      </w:r>
      <w:r w:rsidR="00CB2069" w:rsidRPr="00305D6B">
        <w:t>VPR</w:t>
      </w:r>
      <w:r w:rsidRPr="00305D6B">
        <w:t xml:space="preserve"> Lunch and Learn Series on </w:t>
      </w:r>
      <w:r w:rsidR="00CB2069" w:rsidRPr="00305D6B">
        <w:t>2</w:t>
      </w:r>
      <w:r w:rsidRPr="00305D6B">
        <w:t>/</w:t>
      </w:r>
      <w:r w:rsidR="00CB2069" w:rsidRPr="00305D6B">
        <w:t>26</w:t>
      </w:r>
      <w:r w:rsidRPr="00305D6B">
        <w:t>/2</w:t>
      </w:r>
      <w:r w:rsidR="00CB2069" w:rsidRPr="00305D6B">
        <w:t>5</w:t>
      </w:r>
      <w:r w:rsidRPr="00305D6B">
        <w:t>.</w:t>
      </w:r>
    </w:p>
    <w:p w14:paraId="1CED7991" w14:textId="77777777" w:rsidR="00367D75" w:rsidRPr="00305D6B" w:rsidRDefault="00367D75" w:rsidP="00367D75">
      <w:pPr>
        <w:pStyle w:val="ListParagraph"/>
        <w:ind w:left="360"/>
        <w:rPr>
          <w:b/>
          <w:bCs/>
        </w:rPr>
      </w:pPr>
    </w:p>
    <w:p w14:paraId="08A56823" w14:textId="55E3BD99" w:rsidR="004E60D6" w:rsidRPr="00305D6B" w:rsidRDefault="00A17032" w:rsidP="000C736D">
      <w:pPr>
        <w:pStyle w:val="ListParagraph"/>
        <w:numPr>
          <w:ilvl w:val="0"/>
          <w:numId w:val="38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>2024. What I Wish I Knew</w:t>
      </w:r>
      <w:r w:rsidR="00724998" w:rsidRPr="00305D6B">
        <w:t xml:space="preserve"> Faculty Panel. Panelist during 2024 UK MG-CAFE Lunch and New Faculty Learning Series</w:t>
      </w:r>
      <w:r w:rsidR="0009281C" w:rsidRPr="00305D6B">
        <w:t xml:space="preserve"> on 12/12/24.</w:t>
      </w:r>
    </w:p>
    <w:p w14:paraId="1FF038FF" w14:textId="77777777" w:rsidR="0009281C" w:rsidRPr="00305D6B" w:rsidRDefault="0009281C" w:rsidP="0009281C">
      <w:pPr>
        <w:pStyle w:val="ListParagraph"/>
        <w:ind w:left="360"/>
        <w:rPr>
          <w:b/>
          <w:bCs/>
        </w:rPr>
      </w:pPr>
    </w:p>
    <w:p w14:paraId="641342AE" w14:textId="23AEEC21" w:rsidR="006F70CA" w:rsidRPr="00305D6B" w:rsidRDefault="006F70CA" w:rsidP="000C736D">
      <w:pPr>
        <w:pStyle w:val="ListParagraph"/>
        <w:numPr>
          <w:ilvl w:val="0"/>
          <w:numId w:val="38"/>
        </w:numPr>
        <w:rPr>
          <w:b/>
          <w:bCs/>
        </w:rPr>
      </w:pPr>
      <w:r w:rsidRPr="00305D6B">
        <w:rPr>
          <w:b/>
          <w:bCs/>
        </w:rPr>
        <w:lastRenderedPageBreak/>
        <w:t xml:space="preserve">Barzee, T. </w:t>
      </w:r>
      <w:r w:rsidRPr="00305D6B">
        <w:t>2024. The Future Role of Biosystems and Agricultural Engineers in Cellular Agriculture. Panelist during 2024 ASABE AIM in Anaheim, CA on 7/30/24.</w:t>
      </w:r>
      <w:r w:rsidRPr="00305D6B">
        <w:rPr>
          <w:b/>
          <w:bCs/>
        </w:rPr>
        <w:t xml:space="preserve"> </w:t>
      </w:r>
    </w:p>
    <w:p w14:paraId="51F1ED45" w14:textId="77777777" w:rsidR="006F70CA" w:rsidRPr="00305D6B" w:rsidRDefault="006F70CA" w:rsidP="006F70CA">
      <w:pPr>
        <w:pStyle w:val="ListParagraph"/>
        <w:ind w:left="284"/>
        <w:rPr>
          <w:b/>
          <w:bCs/>
        </w:rPr>
      </w:pPr>
    </w:p>
    <w:p w14:paraId="492844A9" w14:textId="77777777" w:rsidR="006F70CA" w:rsidRPr="00305D6B" w:rsidRDefault="006F70CA" w:rsidP="000C736D">
      <w:pPr>
        <w:pStyle w:val="ListParagraph"/>
        <w:numPr>
          <w:ilvl w:val="0"/>
          <w:numId w:val="38"/>
        </w:numPr>
        <w:rPr>
          <w:b/>
          <w:bCs/>
        </w:rPr>
      </w:pPr>
      <w:r w:rsidRPr="00305D6B">
        <w:rPr>
          <w:b/>
          <w:bCs/>
        </w:rPr>
        <w:t>Barzee, T.</w:t>
      </w:r>
      <w:r w:rsidRPr="00305D6B">
        <w:t xml:space="preserve"> 2024. Tips for Success in Grant Funding. Panelist in USDA-NIFA sponsored session during 2024 ASABE AIM in Anaheim, CA on 7/29/24.</w:t>
      </w:r>
    </w:p>
    <w:p w14:paraId="250FA3FF" w14:textId="77777777" w:rsidR="006F70CA" w:rsidRPr="00305D6B" w:rsidRDefault="006F70CA" w:rsidP="006F70CA">
      <w:pPr>
        <w:pStyle w:val="ListParagraph"/>
        <w:ind w:left="360"/>
      </w:pPr>
    </w:p>
    <w:p w14:paraId="089B4B79" w14:textId="50B75A4A" w:rsidR="00266D65" w:rsidRPr="00305D6B" w:rsidRDefault="00A25291" w:rsidP="000C736D">
      <w:pPr>
        <w:pStyle w:val="ListParagraph"/>
        <w:numPr>
          <w:ilvl w:val="0"/>
          <w:numId w:val="38"/>
        </w:numPr>
      </w:pPr>
      <w:r w:rsidRPr="000A2060">
        <w:rPr>
          <w:b/>
          <w:bCs/>
          <w:lang w:val="pt-BR"/>
        </w:rPr>
        <w:t>Barzee, T.</w:t>
      </w:r>
      <w:r w:rsidRPr="000A2060">
        <w:rPr>
          <w:lang w:val="pt-BR"/>
        </w:rPr>
        <w:t>, Mena-</w:t>
      </w:r>
      <w:proofErr w:type="spellStart"/>
      <w:r w:rsidRPr="000A2060">
        <w:rPr>
          <w:lang w:val="pt-BR"/>
        </w:rPr>
        <w:t>Govela</w:t>
      </w:r>
      <w:proofErr w:type="spellEnd"/>
      <w:r w:rsidRPr="000A2060">
        <w:rPr>
          <w:lang w:val="pt-BR"/>
        </w:rPr>
        <w:t xml:space="preserve">, Y., </w:t>
      </w:r>
      <w:proofErr w:type="spellStart"/>
      <w:r w:rsidRPr="000A2060">
        <w:rPr>
          <w:lang w:val="pt-BR"/>
        </w:rPr>
        <w:t>Jabusch</w:t>
      </w:r>
      <w:proofErr w:type="spellEnd"/>
      <w:r w:rsidRPr="000A2060">
        <w:rPr>
          <w:lang w:val="pt-BR"/>
        </w:rPr>
        <w:t xml:space="preserve">, L. 2023. </w:t>
      </w:r>
      <w:r w:rsidRPr="00305D6B">
        <w:t>UC Davis BAE Graduate Career Panel. Davis, CA. 5/23/2023.</w:t>
      </w:r>
    </w:p>
    <w:p w14:paraId="64A2D6C6" w14:textId="6A8A8A19" w:rsidR="00FE616C" w:rsidRPr="00305D6B" w:rsidRDefault="004F60C8" w:rsidP="00146A99">
      <w:pPr>
        <w:pStyle w:val="Heading2"/>
      </w:pPr>
      <w:r w:rsidRPr="00305D6B">
        <w:t xml:space="preserve">Conference </w:t>
      </w:r>
      <w:r w:rsidR="00DF3885" w:rsidRPr="00305D6B">
        <w:t xml:space="preserve">Oral </w:t>
      </w:r>
      <w:r w:rsidRPr="00305D6B">
        <w:t>Presentations</w:t>
      </w:r>
    </w:p>
    <w:p w14:paraId="5A3C14D3" w14:textId="00DB853D" w:rsidR="000131FC" w:rsidRPr="00305D6B" w:rsidRDefault="002D7634" w:rsidP="00A3599D">
      <w:pPr>
        <w:pStyle w:val="ListParagraph"/>
        <w:numPr>
          <w:ilvl w:val="0"/>
          <w:numId w:val="10"/>
        </w:numPr>
      </w:pPr>
      <w:r w:rsidRPr="00305D6B">
        <w:t>Islas, Y. C., Joyc</w:t>
      </w:r>
      <w:r w:rsidR="004F74B7" w:rsidRPr="00305D6B">
        <w:t xml:space="preserve">e-Welsko, G., Baldridge, K., Berron, B., Crofcheck, C., </w:t>
      </w:r>
      <w:r w:rsidR="004F74B7" w:rsidRPr="00305D6B">
        <w:rPr>
          <w:b/>
          <w:bCs/>
        </w:rPr>
        <w:t>Barzee, T.</w:t>
      </w:r>
      <w:r w:rsidR="004F74B7" w:rsidRPr="00305D6B">
        <w:t xml:space="preserve"> 2025. Life Cycle Assessment of Craft Scale Bourbon Production. </w:t>
      </w:r>
      <w:r w:rsidR="00A3599D" w:rsidRPr="00305D6B">
        <w:t>American Society of Agricultural and Biological Engineers (ASABE) Annual International Meeting (AIM). Toronto, ON. 7/1</w:t>
      </w:r>
      <w:r w:rsidR="0024435E" w:rsidRPr="00305D6B">
        <w:t>6</w:t>
      </w:r>
      <w:r w:rsidR="00A3599D" w:rsidRPr="00305D6B">
        <w:t>/2025.</w:t>
      </w:r>
    </w:p>
    <w:p w14:paraId="33CD9909" w14:textId="77777777" w:rsidR="000131FC" w:rsidRPr="00305D6B" w:rsidRDefault="000131FC" w:rsidP="000131FC">
      <w:pPr>
        <w:pStyle w:val="ListParagraph"/>
        <w:ind w:left="284"/>
      </w:pPr>
    </w:p>
    <w:p w14:paraId="419274E5" w14:textId="331CAA34" w:rsidR="006424C4" w:rsidRPr="00305D6B" w:rsidRDefault="002D6C10" w:rsidP="005C3C17">
      <w:pPr>
        <w:pStyle w:val="ListParagraph"/>
        <w:numPr>
          <w:ilvl w:val="0"/>
          <w:numId w:val="10"/>
        </w:numPr>
      </w:pPr>
      <w:r w:rsidRPr="00305D6B">
        <w:t xml:space="preserve">Sarhan, R. Berron, B., Joyce-Welsko, G., </w:t>
      </w:r>
      <w:r w:rsidRPr="00305D6B">
        <w:rPr>
          <w:b/>
          <w:bCs/>
        </w:rPr>
        <w:t xml:space="preserve">Barzee, T. </w:t>
      </w:r>
      <w:r w:rsidRPr="00305D6B">
        <w:t>2025. Evaluating the Impact of Recycled High-Osmotic Strength Water on Sustainability in Spirit Distilleries.</w:t>
      </w:r>
      <w:r w:rsidR="00361FDC" w:rsidRPr="00305D6B">
        <w:t xml:space="preserve"> Oral, </w:t>
      </w:r>
      <w:r w:rsidR="00A3599D" w:rsidRPr="00305D6B">
        <w:t>ASABE AIM</w:t>
      </w:r>
      <w:r w:rsidR="00361FDC" w:rsidRPr="00305D6B">
        <w:t>. Toronto, ON.</w:t>
      </w:r>
      <w:r w:rsidR="00425A55" w:rsidRPr="00305D6B">
        <w:t xml:space="preserve"> </w:t>
      </w:r>
      <w:r w:rsidR="00896898" w:rsidRPr="00305D6B">
        <w:t>7/15/2025.</w:t>
      </w:r>
    </w:p>
    <w:p w14:paraId="7E447A7C" w14:textId="77777777" w:rsidR="00871A06" w:rsidRPr="00305D6B" w:rsidRDefault="00871A06" w:rsidP="00871A06">
      <w:pPr>
        <w:pStyle w:val="ListParagraph"/>
        <w:ind w:left="284"/>
      </w:pPr>
    </w:p>
    <w:p w14:paraId="311A217A" w14:textId="1EE58258" w:rsidR="00810A13" w:rsidRPr="00305D6B" w:rsidRDefault="0021390C" w:rsidP="000C1794">
      <w:pPr>
        <w:pStyle w:val="ListParagraph"/>
        <w:numPr>
          <w:ilvl w:val="0"/>
          <w:numId w:val="10"/>
        </w:numPr>
      </w:pPr>
      <w:r w:rsidRPr="00305D6B">
        <w:t xml:space="preserve">Roy, K. R., </w:t>
      </w:r>
      <w:r w:rsidR="00871A06" w:rsidRPr="00305D6B">
        <w:t xml:space="preserve">Sarhan, R., </w:t>
      </w:r>
      <w:r w:rsidRPr="00305D6B">
        <w:t xml:space="preserve">Talukdar, S., </w:t>
      </w:r>
      <w:r w:rsidRPr="00305D6B">
        <w:rPr>
          <w:b/>
          <w:bCs/>
        </w:rPr>
        <w:t>Barzee, T.</w:t>
      </w:r>
      <w:r w:rsidRPr="00305D6B">
        <w:t xml:space="preserve"> 202</w:t>
      </w:r>
      <w:r w:rsidR="00871A06" w:rsidRPr="00305D6B">
        <w:t>5</w:t>
      </w:r>
      <w:r w:rsidRPr="00305D6B">
        <w:t xml:space="preserve">. </w:t>
      </w:r>
      <w:proofErr w:type="spellStart"/>
      <w:r w:rsidRPr="00305D6B">
        <w:t>Myc</w:t>
      </w:r>
      <w:r w:rsidR="00871A06" w:rsidRPr="00305D6B">
        <w:t>illage</w:t>
      </w:r>
      <w:proofErr w:type="spellEnd"/>
      <w:r w:rsidRPr="00305D6B">
        <w:t>. Oral and Written Pitch Competition for Bioprocess Startups at 202</w:t>
      </w:r>
      <w:r w:rsidR="00871A06" w:rsidRPr="00305D6B">
        <w:t>5</w:t>
      </w:r>
      <w:r w:rsidRPr="00305D6B">
        <w:t xml:space="preserve"> ASABE AIM. </w:t>
      </w:r>
      <w:r w:rsidR="00871A06" w:rsidRPr="00305D6B">
        <w:t>Toronto, ON</w:t>
      </w:r>
      <w:r w:rsidRPr="00305D6B">
        <w:t xml:space="preserve"> 7/</w:t>
      </w:r>
      <w:r w:rsidR="00871A06" w:rsidRPr="00305D6B">
        <w:t>15</w:t>
      </w:r>
      <w:r w:rsidRPr="00305D6B">
        <w:t>/2</w:t>
      </w:r>
      <w:r w:rsidR="00871A06" w:rsidRPr="00305D6B">
        <w:t>5</w:t>
      </w:r>
      <w:r w:rsidRPr="00305D6B">
        <w:t xml:space="preserve">. </w:t>
      </w:r>
      <w:r w:rsidR="00871A06" w:rsidRPr="00305D6B">
        <w:rPr>
          <w:b/>
          <w:bCs/>
        </w:rPr>
        <w:t>1</w:t>
      </w:r>
      <w:r w:rsidR="00871A06" w:rsidRPr="00305D6B">
        <w:rPr>
          <w:b/>
          <w:bCs/>
          <w:vertAlign w:val="superscript"/>
        </w:rPr>
        <w:t>st</w:t>
      </w:r>
      <w:r w:rsidRPr="00305D6B">
        <w:rPr>
          <w:b/>
          <w:bCs/>
        </w:rPr>
        <w:t xml:space="preserve"> Place Winner. </w:t>
      </w:r>
      <w:r w:rsidRPr="00305D6B">
        <w:t>Barzee: Faculty Project Mentor.</w:t>
      </w:r>
    </w:p>
    <w:p w14:paraId="211EDFBD" w14:textId="77777777" w:rsidR="009602DB" w:rsidRPr="00305D6B" w:rsidRDefault="009602DB" w:rsidP="009602DB">
      <w:pPr>
        <w:pStyle w:val="ListParagraph"/>
      </w:pPr>
    </w:p>
    <w:p w14:paraId="07B7615D" w14:textId="1115AD65" w:rsidR="009602DB" w:rsidRPr="00305D6B" w:rsidRDefault="007A77BF" w:rsidP="000C1794">
      <w:pPr>
        <w:pStyle w:val="ListParagraph"/>
        <w:numPr>
          <w:ilvl w:val="0"/>
          <w:numId w:val="10"/>
        </w:numPr>
        <w:rPr>
          <w:b/>
          <w:bCs/>
        </w:rPr>
      </w:pPr>
      <w:r w:rsidRPr="00305D6B">
        <w:rPr>
          <w:b/>
          <w:bCs/>
        </w:rPr>
        <w:t>Barzee, T.</w:t>
      </w:r>
      <w:r w:rsidRPr="00305D6B">
        <w:t xml:space="preserve">, Edalati, A., Nielsen, I., Chio, A., Chen, Y., El-Mashad, H., Zhang, R. 2025. </w:t>
      </w:r>
      <w:r w:rsidR="00425A55" w:rsidRPr="00305D6B">
        <w:t>Case Study: Recycling Dairy Manure Solids into Pelletized Products. Oral, ASABE AIM. Toronto, ON. 7/14/2025.</w:t>
      </w:r>
      <w:r w:rsidRPr="00305D6B">
        <w:rPr>
          <w:b/>
          <w:bCs/>
        </w:rPr>
        <w:t xml:space="preserve"> </w:t>
      </w:r>
    </w:p>
    <w:p w14:paraId="11B81398" w14:textId="77777777" w:rsidR="002D6C10" w:rsidRPr="00305D6B" w:rsidRDefault="002D6C10" w:rsidP="002D6C10">
      <w:pPr>
        <w:pStyle w:val="ListParagraph"/>
        <w:ind w:left="284"/>
      </w:pPr>
    </w:p>
    <w:p w14:paraId="5B9060C0" w14:textId="35A978F7" w:rsidR="00FA0E28" w:rsidRPr="00305D6B" w:rsidRDefault="00FA0E28" w:rsidP="005C3C17">
      <w:pPr>
        <w:pStyle w:val="ListParagraph"/>
        <w:numPr>
          <w:ilvl w:val="0"/>
          <w:numId w:val="10"/>
        </w:numPr>
      </w:pPr>
      <w:r w:rsidRPr="00305D6B">
        <w:t xml:space="preserve">Sarhan, R. Berron, B., Joyce-Welsko, G., </w:t>
      </w:r>
      <w:r w:rsidRPr="00305D6B">
        <w:rPr>
          <w:b/>
          <w:bCs/>
        </w:rPr>
        <w:t>Barzee, T.</w:t>
      </w:r>
      <w:r w:rsidRPr="00305D6B">
        <w:t xml:space="preserve"> 2025. Bourbon Fermentations Using Reverse Osmosis Concentrate at the James B. Beam Institute Distillery. </w:t>
      </w:r>
      <w:r w:rsidR="00924399" w:rsidRPr="00305D6B">
        <w:t>Oral, Annual James B. Beam Institute Industry Conference. Lexington, KY 3/19/2025.</w:t>
      </w:r>
    </w:p>
    <w:p w14:paraId="608F275A" w14:textId="69D64134" w:rsidR="00C220FE" w:rsidRPr="00305D6B" w:rsidRDefault="00FA0E28" w:rsidP="00FA0E28">
      <w:pPr>
        <w:pStyle w:val="ListParagraph"/>
        <w:ind w:left="284"/>
      </w:pPr>
      <w:r w:rsidRPr="00305D6B">
        <w:t xml:space="preserve"> </w:t>
      </w:r>
    </w:p>
    <w:p w14:paraId="6FEC3F04" w14:textId="678125AC" w:rsidR="005C3C17" w:rsidRPr="00305D6B" w:rsidRDefault="005C3C17" w:rsidP="005C3C17">
      <w:pPr>
        <w:pStyle w:val="ListParagraph"/>
        <w:numPr>
          <w:ilvl w:val="0"/>
          <w:numId w:val="10"/>
        </w:numPr>
        <w:rPr>
          <w:b/>
          <w:bCs/>
        </w:rPr>
      </w:pPr>
      <w:r w:rsidRPr="00305D6B">
        <w:t xml:space="preserve">Islas, Y. C., Berron, B., Crofcheck, C., </w:t>
      </w:r>
      <w:r w:rsidRPr="00305D6B">
        <w:rPr>
          <w:b/>
          <w:bCs/>
        </w:rPr>
        <w:t>Barzee, T.</w:t>
      </w:r>
      <w:r w:rsidRPr="00305D6B">
        <w:t xml:space="preserve"> 202</w:t>
      </w:r>
      <w:r w:rsidR="006346F3" w:rsidRPr="00305D6B">
        <w:t>5</w:t>
      </w:r>
      <w:r w:rsidRPr="00305D6B">
        <w:t xml:space="preserve">. </w:t>
      </w:r>
      <w:r w:rsidR="006346F3" w:rsidRPr="00305D6B">
        <w:t>Effect of Yeast and Bacterial Congener Formation in Bourbon Sweet and Sour Mash Fermentation</w:t>
      </w:r>
      <w:r w:rsidRPr="00305D6B">
        <w:t xml:space="preserve">. Oral, </w:t>
      </w:r>
      <w:r w:rsidR="006346F3" w:rsidRPr="00305D6B">
        <w:t>Annual James B. Beam Institute Industry Conference</w:t>
      </w:r>
      <w:r w:rsidRPr="00305D6B">
        <w:t>.</w:t>
      </w:r>
      <w:r w:rsidR="006346F3" w:rsidRPr="00305D6B">
        <w:t xml:space="preserve"> Lexington, KY</w:t>
      </w:r>
      <w:r w:rsidRPr="00305D6B">
        <w:t xml:space="preserve"> </w:t>
      </w:r>
      <w:r w:rsidR="006346F3" w:rsidRPr="00305D6B">
        <w:t>3/17/2025.</w:t>
      </w:r>
    </w:p>
    <w:p w14:paraId="50AF8D13" w14:textId="77777777" w:rsidR="005C3C17" w:rsidRPr="00305D6B" w:rsidRDefault="005C3C17" w:rsidP="005C3C17">
      <w:pPr>
        <w:pStyle w:val="ListParagraph"/>
        <w:ind w:left="284"/>
        <w:rPr>
          <w:b/>
          <w:bCs/>
        </w:rPr>
      </w:pPr>
    </w:p>
    <w:p w14:paraId="7C147500" w14:textId="6EEE8D4C" w:rsidR="00497D44" w:rsidRPr="00305D6B" w:rsidRDefault="00DF3DDD" w:rsidP="009D6F75">
      <w:pPr>
        <w:pStyle w:val="ListParagraph"/>
        <w:numPr>
          <w:ilvl w:val="0"/>
          <w:numId w:val="10"/>
        </w:numPr>
        <w:rPr>
          <w:b/>
          <w:bCs/>
        </w:rPr>
      </w:pPr>
      <w:r w:rsidRPr="00305D6B">
        <w:t xml:space="preserve">Islas, Y. C., </w:t>
      </w:r>
      <w:r w:rsidR="007A7143" w:rsidRPr="00305D6B">
        <w:t xml:space="preserve">Berron, B., Crofcheck, C., </w:t>
      </w:r>
      <w:r w:rsidR="007A7143" w:rsidRPr="00305D6B">
        <w:rPr>
          <w:b/>
          <w:bCs/>
        </w:rPr>
        <w:t>Barzee, T.</w:t>
      </w:r>
      <w:r w:rsidR="007A7143" w:rsidRPr="00305D6B">
        <w:t xml:space="preserve"> 2024. Influence of Lactic Acid Bacteria on Sour Mash Bourbon Fermentations. Oral, ASABE AIM. Anaheim, CA 7/31/24.</w:t>
      </w:r>
    </w:p>
    <w:p w14:paraId="060BD6E2" w14:textId="77777777" w:rsidR="007A7143" w:rsidRPr="00305D6B" w:rsidRDefault="007A7143" w:rsidP="007A7143">
      <w:pPr>
        <w:pStyle w:val="ListParagraph"/>
        <w:ind w:left="284"/>
        <w:rPr>
          <w:b/>
          <w:bCs/>
        </w:rPr>
      </w:pPr>
    </w:p>
    <w:p w14:paraId="0D2D3A80" w14:textId="36E4A180" w:rsidR="00497D44" w:rsidRPr="00305D6B" w:rsidRDefault="00715889" w:rsidP="009D6F75">
      <w:pPr>
        <w:pStyle w:val="ListParagraph"/>
        <w:numPr>
          <w:ilvl w:val="0"/>
          <w:numId w:val="10"/>
        </w:numPr>
        <w:rPr>
          <w:b/>
          <w:bCs/>
        </w:rPr>
      </w:pPr>
      <w:r w:rsidRPr="00305D6B">
        <w:t xml:space="preserve">Talukdar, S., </w:t>
      </w:r>
      <w:r w:rsidRPr="00305D6B">
        <w:rPr>
          <w:b/>
          <w:bCs/>
        </w:rPr>
        <w:t>Barzee, T.</w:t>
      </w:r>
      <w:r w:rsidRPr="00305D6B">
        <w:t xml:space="preserve"> 2024.</w:t>
      </w:r>
      <w:r w:rsidR="00497D44" w:rsidRPr="00305D6B">
        <w:t xml:space="preserve"> Co-Immobilization of Microalgae and Bacteria with Filamentous Fungi: Mechanistic Insights and New Applications. Oral, ASABE AIM. Anaheim, CA 7/31/24. </w:t>
      </w:r>
    </w:p>
    <w:p w14:paraId="1F97227E" w14:textId="77777777" w:rsidR="00146A99" w:rsidRPr="00305D6B" w:rsidRDefault="00146A99" w:rsidP="00146A99">
      <w:pPr>
        <w:pStyle w:val="ListParagraph"/>
        <w:rPr>
          <w:b/>
          <w:bCs/>
        </w:rPr>
      </w:pPr>
    </w:p>
    <w:p w14:paraId="18EEE36A" w14:textId="09BC9376" w:rsidR="00146A99" w:rsidRPr="00305D6B" w:rsidRDefault="00146A99" w:rsidP="00146A99">
      <w:pPr>
        <w:pStyle w:val="ListParagraph"/>
        <w:numPr>
          <w:ilvl w:val="0"/>
          <w:numId w:val="10"/>
        </w:numPr>
      </w:pPr>
      <w:r w:rsidRPr="00305D6B">
        <w:t xml:space="preserve">Talukdar, S., Islas, Y. C., Roy, K. R., Sarhan, R., </w:t>
      </w:r>
      <w:r w:rsidRPr="00305D6B">
        <w:rPr>
          <w:b/>
          <w:bCs/>
        </w:rPr>
        <w:t>Barzee, T.</w:t>
      </w:r>
      <w:r w:rsidRPr="00305D6B">
        <w:t xml:space="preserve"> 2024. </w:t>
      </w:r>
      <w:proofErr w:type="spellStart"/>
      <w:r w:rsidRPr="00305D6B">
        <w:t>MyceColors</w:t>
      </w:r>
      <w:proofErr w:type="spellEnd"/>
      <w:r w:rsidRPr="00305D6B">
        <w:t xml:space="preserve">. Oral and Written Pitch Competition for Bioprocess Startups at 2024 ASABE AIM. Anaheim, CA 7/30/24. </w:t>
      </w:r>
      <w:r w:rsidRPr="00305D6B">
        <w:rPr>
          <w:b/>
          <w:bCs/>
        </w:rPr>
        <w:t>3</w:t>
      </w:r>
      <w:r w:rsidRPr="00305D6B">
        <w:rPr>
          <w:b/>
          <w:bCs/>
          <w:vertAlign w:val="superscript"/>
        </w:rPr>
        <w:t>rd</w:t>
      </w:r>
      <w:r w:rsidRPr="00305D6B">
        <w:rPr>
          <w:b/>
          <w:bCs/>
        </w:rPr>
        <w:t xml:space="preserve"> Place Winner.</w:t>
      </w:r>
      <w:r w:rsidR="004B2209" w:rsidRPr="00305D6B">
        <w:rPr>
          <w:b/>
          <w:bCs/>
        </w:rPr>
        <w:t xml:space="preserve"> </w:t>
      </w:r>
      <w:r w:rsidR="004B2209" w:rsidRPr="00305D6B">
        <w:t>Barzee: Faculty Project Mentor.</w:t>
      </w:r>
    </w:p>
    <w:p w14:paraId="022786DA" w14:textId="7E7FF028" w:rsidR="00D05801" w:rsidRPr="00305D6B" w:rsidRDefault="00715889" w:rsidP="00497D44">
      <w:pPr>
        <w:pStyle w:val="ListParagraph"/>
        <w:ind w:left="284"/>
        <w:rPr>
          <w:b/>
          <w:bCs/>
        </w:rPr>
      </w:pPr>
      <w:r w:rsidRPr="00305D6B">
        <w:t xml:space="preserve"> </w:t>
      </w:r>
    </w:p>
    <w:p w14:paraId="5335AB55" w14:textId="09DFB261" w:rsidR="0022524D" w:rsidRPr="00305D6B" w:rsidRDefault="00E170C9" w:rsidP="009D6F75">
      <w:pPr>
        <w:pStyle w:val="ListParagraph"/>
        <w:numPr>
          <w:ilvl w:val="0"/>
          <w:numId w:val="10"/>
        </w:numPr>
        <w:rPr>
          <w:b/>
          <w:bCs/>
        </w:rPr>
      </w:pPr>
      <w:r w:rsidRPr="00305D6B">
        <w:t xml:space="preserve">Talukdar, S., </w:t>
      </w:r>
      <w:r w:rsidRPr="00305D6B">
        <w:rPr>
          <w:b/>
          <w:bCs/>
        </w:rPr>
        <w:t>Barzee, T.</w:t>
      </w:r>
      <w:r w:rsidRPr="00305D6B">
        <w:t xml:space="preserve"> 2024. Fungal-Assisted Immobilization of Microalgae for Customizable Bioproducts: A Modeling Approach</w:t>
      </w:r>
      <w:r w:rsidR="00FA36C1" w:rsidRPr="00305D6B">
        <w:t xml:space="preserve">. Oral, International Conference on Algal Biomass, Biofuels, and Bioproducts. </w:t>
      </w:r>
      <w:r w:rsidR="007E1E72" w:rsidRPr="00305D6B">
        <w:t>Clearwater Beach, FL 6/10/2</w:t>
      </w:r>
      <w:r w:rsidR="00D05801" w:rsidRPr="00305D6B">
        <w:t>4.</w:t>
      </w:r>
      <w:r w:rsidR="007E1E72" w:rsidRPr="00305D6B">
        <w:t xml:space="preserve"> </w:t>
      </w:r>
    </w:p>
    <w:p w14:paraId="1727C456" w14:textId="77777777" w:rsidR="00FA36C1" w:rsidRPr="00305D6B" w:rsidRDefault="00FA36C1" w:rsidP="00FA36C1">
      <w:pPr>
        <w:rPr>
          <w:b/>
          <w:bCs/>
        </w:rPr>
      </w:pPr>
    </w:p>
    <w:p w14:paraId="0CBFCC9D" w14:textId="188C235F" w:rsidR="00BB3985" w:rsidRPr="00305D6B" w:rsidRDefault="006C7420" w:rsidP="009D6F75">
      <w:pPr>
        <w:pStyle w:val="ListParagraph"/>
        <w:numPr>
          <w:ilvl w:val="0"/>
          <w:numId w:val="10"/>
        </w:numPr>
        <w:rPr>
          <w:b/>
          <w:bCs/>
        </w:rPr>
      </w:pPr>
      <w:r w:rsidRPr="00305D6B">
        <w:rPr>
          <w:b/>
          <w:bCs/>
        </w:rPr>
        <w:t xml:space="preserve">Barzee, T. </w:t>
      </w:r>
      <w:r w:rsidRPr="00305D6B">
        <w:t xml:space="preserve">2024. Sustainable Bourbon Shrooms: Valorization of Distillers Spent Grains Through the Cultivation of Edible Gourmet Mushrooms. </w:t>
      </w:r>
      <w:r w:rsidR="0044391E" w:rsidRPr="00305D6B">
        <w:t xml:space="preserve">Oral, Annual James B. Beam Institute Industry Conference. Lexington, KY 3/13/2024. </w:t>
      </w:r>
    </w:p>
    <w:p w14:paraId="0643CCB7" w14:textId="77777777" w:rsidR="006C7420" w:rsidRPr="00305D6B" w:rsidRDefault="006C7420" w:rsidP="006C7420">
      <w:pPr>
        <w:rPr>
          <w:b/>
          <w:bCs/>
        </w:rPr>
      </w:pPr>
    </w:p>
    <w:p w14:paraId="02E069A3" w14:textId="7955D273" w:rsidR="005F07D1" w:rsidRPr="00305D6B" w:rsidRDefault="006E4101" w:rsidP="000A7360">
      <w:pPr>
        <w:pStyle w:val="ListParagraph"/>
        <w:numPr>
          <w:ilvl w:val="0"/>
          <w:numId w:val="10"/>
        </w:numPr>
      </w:pPr>
      <w:r w:rsidRPr="000A2060">
        <w:rPr>
          <w:lang w:val="pt-BR"/>
        </w:rPr>
        <w:lastRenderedPageBreak/>
        <w:t xml:space="preserve">Bradbury, A., Chwatko, M., Ingram, E., </w:t>
      </w:r>
      <w:r w:rsidRPr="000A2060">
        <w:rPr>
          <w:b/>
          <w:bCs/>
          <w:lang w:val="pt-BR"/>
        </w:rPr>
        <w:t>Barzee, T.</w:t>
      </w:r>
      <w:r w:rsidRPr="000A2060">
        <w:rPr>
          <w:lang w:val="pt-BR"/>
        </w:rPr>
        <w:t xml:space="preserve"> 2023. </w:t>
      </w:r>
      <w:r w:rsidRPr="00305D6B">
        <w:t>Purification of Lactic Acid with Ultrafiltration Membranes</w:t>
      </w:r>
      <w:r w:rsidR="00B55D15" w:rsidRPr="00305D6B">
        <w:t>. Poster, AIChE Annual Meeting, Orlando, FL. 11/6/2023.</w:t>
      </w:r>
    </w:p>
    <w:p w14:paraId="76414A42" w14:textId="77777777" w:rsidR="005F07D1" w:rsidRPr="00305D6B" w:rsidRDefault="005F07D1" w:rsidP="005F07D1">
      <w:pPr>
        <w:pStyle w:val="ListParagraph"/>
      </w:pPr>
    </w:p>
    <w:p w14:paraId="1A81E267" w14:textId="48EAAF04" w:rsidR="00407D0A" w:rsidRPr="00305D6B" w:rsidRDefault="00407D0A" w:rsidP="000A7360">
      <w:pPr>
        <w:pStyle w:val="ListParagraph"/>
        <w:numPr>
          <w:ilvl w:val="0"/>
          <w:numId w:val="10"/>
        </w:numPr>
      </w:pPr>
      <w:r w:rsidRPr="00305D6B">
        <w:t xml:space="preserve">Doyle, L., </w:t>
      </w:r>
      <w:r w:rsidRPr="00305D6B">
        <w:rPr>
          <w:b/>
          <w:bCs/>
        </w:rPr>
        <w:t>Barzee, T.</w:t>
      </w:r>
      <w:r w:rsidRPr="00305D6B">
        <w:t xml:space="preserve"> 2023. Production of Mycoprotein </w:t>
      </w:r>
      <w:r w:rsidR="0081671E" w:rsidRPr="00305D6B">
        <w:t xml:space="preserve">Hydrogels for 3D Bioprinting and Cellular Agriculture. Oral (Lightning Talk), </w:t>
      </w:r>
      <w:r w:rsidR="00FE05AE" w:rsidRPr="00305D6B">
        <w:t>A</w:t>
      </w:r>
      <w:r w:rsidR="0081671E" w:rsidRPr="00305D6B">
        <w:t>SABE</w:t>
      </w:r>
      <w:r w:rsidR="00361FDC" w:rsidRPr="00305D6B">
        <w:t xml:space="preserve"> </w:t>
      </w:r>
      <w:r w:rsidR="0081671E" w:rsidRPr="00305D6B">
        <w:t>AIM</w:t>
      </w:r>
      <w:r w:rsidR="00FE05AE" w:rsidRPr="00305D6B">
        <w:t>.</w:t>
      </w:r>
      <w:r w:rsidR="0081671E" w:rsidRPr="00305D6B">
        <w:t xml:space="preserve"> Omaha, NE. 7/12/2023. </w:t>
      </w:r>
      <w:r w:rsidR="0081671E" w:rsidRPr="00305D6B">
        <w:br/>
      </w:r>
    </w:p>
    <w:p w14:paraId="3880C67C" w14:textId="551A65E0" w:rsidR="00AF17B0" w:rsidRPr="00305D6B" w:rsidRDefault="00AF17B0" w:rsidP="000A7360">
      <w:pPr>
        <w:pStyle w:val="ListParagraph"/>
        <w:numPr>
          <w:ilvl w:val="0"/>
          <w:numId w:val="10"/>
        </w:numPr>
      </w:pPr>
      <w:r w:rsidRPr="00305D6B">
        <w:t xml:space="preserve">Talukdar, S., </w:t>
      </w:r>
      <w:r w:rsidRPr="00305D6B">
        <w:rPr>
          <w:b/>
          <w:bCs/>
        </w:rPr>
        <w:t>Barzee, T.</w:t>
      </w:r>
      <w:r w:rsidRPr="00305D6B">
        <w:t xml:space="preserve"> 2023. Mathematical Modeling of the Fungal Assisted Immobilization of Microalgae Cells: Impact of Fungal Activity State and Bioreactor Operational Parameters. </w:t>
      </w:r>
      <w:r w:rsidR="001C766C" w:rsidRPr="00305D6B">
        <w:t>Oral, ASABE AIM</w:t>
      </w:r>
      <w:r w:rsidR="00FE05AE" w:rsidRPr="00305D6B">
        <w:t>.</w:t>
      </w:r>
      <w:r w:rsidR="001C766C" w:rsidRPr="00305D6B">
        <w:t xml:space="preserve"> Omaha, NE. 7/10/2023.</w:t>
      </w:r>
      <w:r w:rsidR="001C766C" w:rsidRPr="00305D6B">
        <w:br/>
      </w:r>
    </w:p>
    <w:p w14:paraId="2692D51E" w14:textId="70C3208F" w:rsidR="00190C73" w:rsidRPr="00305D6B" w:rsidRDefault="00190C73" w:rsidP="000A7360">
      <w:pPr>
        <w:pStyle w:val="ListParagraph"/>
        <w:numPr>
          <w:ilvl w:val="0"/>
          <w:numId w:val="10"/>
        </w:numPr>
      </w:pPr>
      <w:r w:rsidRPr="000A2060">
        <w:rPr>
          <w:lang w:val="es-ES"/>
        </w:rPr>
        <w:t xml:space="preserve">Edalati, A., Chio, A., Nielsen, I., El-Mashad, H., Chen, Y., </w:t>
      </w:r>
      <w:proofErr w:type="spellStart"/>
      <w:r w:rsidRPr="000A2060">
        <w:rPr>
          <w:lang w:val="es-ES"/>
        </w:rPr>
        <w:t>Nia</w:t>
      </w:r>
      <w:proofErr w:type="spellEnd"/>
      <w:r w:rsidRPr="000A2060">
        <w:rPr>
          <w:lang w:val="es-ES"/>
        </w:rPr>
        <w:t xml:space="preserve">, K. S., </w:t>
      </w:r>
      <w:r w:rsidRPr="000A2060">
        <w:rPr>
          <w:b/>
          <w:bCs/>
          <w:lang w:val="es-ES"/>
        </w:rPr>
        <w:t>Barzee, T.</w:t>
      </w:r>
      <w:r w:rsidRPr="000A2060">
        <w:rPr>
          <w:lang w:val="es-ES"/>
        </w:rPr>
        <w:t xml:space="preserve">, </w:t>
      </w:r>
      <w:proofErr w:type="spellStart"/>
      <w:r w:rsidR="00973D50" w:rsidRPr="000A2060">
        <w:rPr>
          <w:lang w:val="es-ES"/>
        </w:rPr>
        <w:t>Khalsa</w:t>
      </w:r>
      <w:proofErr w:type="spellEnd"/>
      <w:r w:rsidR="00973D50" w:rsidRPr="000A2060">
        <w:rPr>
          <w:lang w:val="es-ES"/>
        </w:rPr>
        <w:t xml:space="preserve">, S. D. S., </w:t>
      </w:r>
      <w:r w:rsidRPr="000A2060">
        <w:rPr>
          <w:lang w:val="es-ES"/>
        </w:rPr>
        <w:t xml:space="preserve">Zhang, R. 2023. </w:t>
      </w:r>
      <w:r w:rsidR="00973D50" w:rsidRPr="00305D6B">
        <w:t>Production and Application of Compost Products from Dairy Manure and Almond Waste as Soil Amendment on California Almond Orchards</w:t>
      </w:r>
      <w:r w:rsidRPr="00305D6B">
        <w:t>. Oral (Lightning Talk), ASABE AIM</w:t>
      </w:r>
      <w:r w:rsidR="00FE05AE" w:rsidRPr="00305D6B">
        <w:t>.</w:t>
      </w:r>
      <w:r w:rsidRPr="00305D6B">
        <w:t xml:space="preserve"> Omaha, NE. 7/11/2023.</w:t>
      </w:r>
      <w:r w:rsidRPr="00305D6B">
        <w:br/>
      </w:r>
    </w:p>
    <w:p w14:paraId="06A8B09F" w14:textId="31DF2419" w:rsidR="006131D8" w:rsidRPr="00305D6B" w:rsidRDefault="001F5172" w:rsidP="000A7360">
      <w:pPr>
        <w:pStyle w:val="ListParagraph"/>
        <w:numPr>
          <w:ilvl w:val="0"/>
          <w:numId w:val="10"/>
        </w:numPr>
      </w:pPr>
      <w:r w:rsidRPr="00305D6B">
        <w:t xml:space="preserve">Edalati, A., Chio, A., Nielsen, I., El-Mashad, H., Chen, Y., Nia, K. S., </w:t>
      </w:r>
      <w:r w:rsidR="00BB5B32" w:rsidRPr="00305D6B">
        <w:rPr>
          <w:b/>
          <w:bCs/>
        </w:rPr>
        <w:t>Barzee, T.</w:t>
      </w:r>
      <w:r w:rsidR="00BB5B32" w:rsidRPr="00305D6B">
        <w:t>, Zhang, R. 2023. The Impact of an Advanced, Multistage Solid-Liquid Separator System with Centrifuge on Manure Management and Methane Emissions on a California Dairy.</w:t>
      </w:r>
      <w:r w:rsidR="0053739E" w:rsidRPr="00305D6B">
        <w:t xml:space="preserve"> Oral (Lightning Talk), ASABE AIM</w:t>
      </w:r>
      <w:r w:rsidR="0050684A" w:rsidRPr="00305D6B">
        <w:t>.</w:t>
      </w:r>
      <w:r w:rsidR="0053739E" w:rsidRPr="00305D6B">
        <w:t xml:space="preserve"> Omaha</w:t>
      </w:r>
      <w:r w:rsidR="005119B4" w:rsidRPr="00305D6B">
        <w:t xml:space="preserve">, NE. 7/11/2023. </w:t>
      </w:r>
      <w:r w:rsidR="00BB5B32" w:rsidRPr="00305D6B">
        <w:br/>
      </w:r>
    </w:p>
    <w:p w14:paraId="323AE2BB" w14:textId="58789DDC" w:rsidR="00932A5C" w:rsidRPr="00305D6B" w:rsidRDefault="00932A5C" w:rsidP="000A7360">
      <w:pPr>
        <w:pStyle w:val="ListParagraph"/>
        <w:numPr>
          <w:ilvl w:val="0"/>
          <w:numId w:val="10"/>
        </w:numPr>
      </w:pPr>
      <w:r w:rsidRPr="00305D6B">
        <w:rPr>
          <w:b/>
          <w:bCs/>
        </w:rPr>
        <w:t>Barzee, T.</w:t>
      </w:r>
      <w:r w:rsidRPr="00305D6B">
        <w:t xml:space="preserve"> 2023. Assessing Sustainability in Food Systems. Oral, Institute of Food Technologists (IFT) FIRST Annual Event and Expo</w:t>
      </w:r>
      <w:r w:rsidR="0050684A" w:rsidRPr="00305D6B">
        <w:t>.</w:t>
      </w:r>
      <w:r w:rsidRPr="00305D6B">
        <w:t xml:space="preserve"> Chicago, IL. 5/11/2023</w:t>
      </w:r>
      <w:r w:rsidRPr="00305D6B">
        <w:br/>
      </w:r>
    </w:p>
    <w:p w14:paraId="51D918EC" w14:textId="24DFA147" w:rsidR="00EB4030" w:rsidRPr="00305D6B" w:rsidRDefault="0083196A" w:rsidP="000A7360">
      <w:pPr>
        <w:pStyle w:val="ListParagraph"/>
        <w:numPr>
          <w:ilvl w:val="0"/>
          <w:numId w:val="10"/>
        </w:numPr>
      </w:pPr>
      <w:r w:rsidRPr="00305D6B">
        <w:t xml:space="preserve">Sarhan, R., </w:t>
      </w:r>
      <w:r w:rsidR="00F15C0E" w:rsidRPr="00305D6B">
        <w:t xml:space="preserve">Henley, H., Berron, B., </w:t>
      </w:r>
      <w:r w:rsidR="00F15C0E" w:rsidRPr="00305D6B">
        <w:rPr>
          <w:b/>
          <w:bCs/>
        </w:rPr>
        <w:t>Barzee, T.</w:t>
      </w:r>
      <w:r w:rsidR="00F15C0E" w:rsidRPr="00305D6B">
        <w:t xml:space="preserve">, 2023. An Innovative Water Reuse Strategy: Laboratory Studies on Potential Reuse of Reverse Osmosis Concentrate. </w:t>
      </w:r>
      <w:r w:rsidR="00A02267" w:rsidRPr="00305D6B">
        <w:t xml:space="preserve">Oral, </w:t>
      </w:r>
      <w:r w:rsidR="00A242A4" w:rsidRPr="00305D6B">
        <w:t xml:space="preserve">Annual </w:t>
      </w:r>
      <w:r w:rsidR="00A02267" w:rsidRPr="00305D6B">
        <w:t>James B</w:t>
      </w:r>
      <w:r w:rsidR="004C3519" w:rsidRPr="00305D6B">
        <w:t>.</w:t>
      </w:r>
      <w:r w:rsidR="00A02267" w:rsidRPr="00305D6B">
        <w:t xml:space="preserve"> Beam Institute </w:t>
      </w:r>
      <w:r w:rsidR="00A242A4" w:rsidRPr="00305D6B">
        <w:t xml:space="preserve">Industry Conference. Lexington, KY. 3/15/2023. </w:t>
      </w:r>
    </w:p>
    <w:p w14:paraId="78335191" w14:textId="77777777" w:rsidR="00A242A4" w:rsidRPr="00305D6B" w:rsidRDefault="00A242A4" w:rsidP="000A7360"/>
    <w:p w14:paraId="15FD5B0D" w14:textId="51AA4B36" w:rsidR="00D733B0" w:rsidRPr="00305D6B" w:rsidRDefault="00DF6AC1" w:rsidP="000A7360">
      <w:pPr>
        <w:pStyle w:val="ListParagraph"/>
        <w:numPr>
          <w:ilvl w:val="0"/>
          <w:numId w:val="10"/>
        </w:numPr>
      </w:pPr>
      <w:r w:rsidRPr="00305D6B">
        <w:t xml:space="preserve">Chio, A., </w:t>
      </w:r>
      <w:r w:rsidRPr="00305D6B">
        <w:rPr>
          <w:b/>
          <w:bCs/>
        </w:rPr>
        <w:t>Barzee, T.</w:t>
      </w:r>
      <w:r w:rsidRPr="00305D6B">
        <w:t xml:space="preserve">, Cao, L., Zhang, R. </w:t>
      </w:r>
      <w:r w:rsidR="00BB6232" w:rsidRPr="00305D6B">
        <w:t xml:space="preserve">2022. </w:t>
      </w:r>
      <w:r w:rsidRPr="00305D6B">
        <w:t xml:space="preserve">Bioflocculation of Heterotrophically Produced Microalgae </w:t>
      </w:r>
      <w:r w:rsidRPr="00305D6B">
        <w:rPr>
          <w:i/>
          <w:iCs/>
        </w:rPr>
        <w:t xml:space="preserve">Chlorella </w:t>
      </w:r>
      <w:proofErr w:type="spellStart"/>
      <w:r w:rsidRPr="00305D6B">
        <w:rPr>
          <w:i/>
          <w:iCs/>
        </w:rPr>
        <w:t>sorokiniana</w:t>
      </w:r>
      <w:proofErr w:type="spellEnd"/>
      <w:r w:rsidRPr="00305D6B">
        <w:rPr>
          <w:i/>
          <w:iCs/>
        </w:rPr>
        <w:t xml:space="preserve"> </w:t>
      </w:r>
      <w:r w:rsidRPr="00305D6B">
        <w:t xml:space="preserve">using Filamentous Fungi </w:t>
      </w:r>
      <w:r w:rsidRPr="00305D6B">
        <w:rPr>
          <w:i/>
          <w:iCs/>
        </w:rPr>
        <w:t>Aspergillus awamori</w:t>
      </w:r>
      <w:r w:rsidRPr="00305D6B">
        <w:t xml:space="preserve">. Oral, </w:t>
      </w:r>
      <w:r w:rsidR="004C3519" w:rsidRPr="00305D6B">
        <w:t>A</w:t>
      </w:r>
      <w:r w:rsidRPr="00305D6B">
        <w:t>SABE</w:t>
      </w:r>
      <w:r w:rsidR="0050684A" w:rsidRPr="00305D6B">
        <w:t xml:space="preserve"> </w:t>
      </w:r>
      <w:r w:rsidR="00B44D59" w:rsidRPr="00305D6B">
        <w:t>AIM</w:t>
      </w:r>
      <w:r w:rsidRPr="00305D6B">
        <w:t>. Houston, TX. 7/18/2022.</w:t>
      </w:r>
    </w:p>
    <w:p w14:paraId="7D5E2ADB" w14:textId="77777777" w:rsidR="00DF6AC1" w:rsidRPr="00305D6B" w:rsidRDefault="00DF6AC1" w:rsidP="000A7360"/>
    <w:p w14:paraId="40928021" w14:textId="3D4FD88B" w:rsidR="00C73592" w:rsidRPr="00305D6B" w:rsidRDefault="00C73592" w:rsidP="000A7360">
      <w:pPr>
        <w:pStyle w:val="ListParagraph"/>
        <w:numPr>
          <w:ilvl w:val="0"/>
          <w:numId w:val="10"/>
        </w:numPr>
      </w:pPr>
      <w:r w:rsidRPr="00305D6B">
        <w:t xml:space="preserve">Cao, L., El Mashad, H., </w:t>
      </w:r>
      <w:r w:rsidRPr="00305D6B">
        <w:rPr>
          <w:b/>
          <w:bCs/>
        </w:rPr>
        <w:t>Barzee, T.</w:t>
      </w:r>
      <w:r w:rsidRPr="00305D6B">
        <w:t xml:space="preserve">, Pan, Z., Zhang, R. </w:t>
      </w:r>
      <w:r w:rsidR="00BB6232" w:rsidRPr="00305D6B">
        <w:t xml:space="preserve">2022. </w:t>
      </w:r>
      <w:r w:rsidRPr="00305D6B">
        <w:t>Production of Fungal Biomass (</w:t>
      </w:r>
      <w:r w:rsidRPr="00305D6B">
        <w:rPr>
          <w:i/>
          <w:iCs/>
        </w:rPr>
        <w:t>Aspergillus awamori</w:t>
      </w:r>
      <w:r w:rsidRPr="00305D6B">
        <w:t>) from Almond Hulls for Food Applications.</w:t>
      </w:r>
      <w:r w:rsidR="00D733B0" w:rsidRPr="00305D6B">
        <w:t xml:space="preserve"> Oral, ASABE </w:t>
      </w:r>
      <w:r w:rsidR="00B44D59" w:rsidRPr="00305D6B">
        <w:t>AIM</w:t>
      </w:r>
      <w:r w:rsidR="001E5280" w:rsidRPr="00305D6B">
        <w:t>.</w:t>
      </w:r>
      <w:r w:rsidR="00D733B0" w:rsidRPr="00305D6B">
        <w:t xml:space="preserve"> Houston, TX. 7/18/2022.</w:t>
      </w:r>
    </w:p>
    <w:p w14:paraId="3B45E7E6" w14:textId="77777777" w:rsidR="00CF0A4A" w:rsidRPr="00305D6B" w:rsidRDefault="00CF0A4A" w:rsidP="000A7360">
      <w:pPr>
        <w:pStyle w:val="ListParagraph"/>
      </w:pPr>
    </w:p>
    <w:p w14:paraId="0ADC2A0D" w14:textId="694FBFA3" w:rsidR="00CF0A4A" w:rsidRPr="00305D6B" w:rsidRDefault="00AE281C" w:rsidP="000A7360">
      <w:pPr>
        <w:pStyle w:val="ListParagraph"/>
        <w:numPr>
          <w:ilvl w:val="0"/>
          <w:numId w:val="10"/>
        </w:numPr>
      </w:pPr>
      <w:r w:rsidRPr="00305D6B">
        <w:t xml:space="preserve">Edalati, A., Chen, Y., </w:t>
      </w:r>
      <w:r w:rsidRPr="00305D6B">
        <w:rPr>
          <w:b/>
          <w:bCs/>
        </w:rPr>
        <w:t>Barzee, T.</w:t>
      </w:r>
      <w:r w:rsidRPr="00305D6B">
        <w:t>, El Mashad</w:t>
      </w:r>
      <w:r w:rsidR="00FD3120" w:rsidRPr="00305D6B">
        <w:t xml:space="preserve">, </w:t>
      </w:r>
      <w:r w:rsidRPr="00305D6B">
        <w:t>H., Khalsa, S. D.</w:t>
      </w:r>
      <w:r w:rsidR="00BB6232" w:rsidRPr="00305D6B">
        <w:t xml:space="preserve">, Pandey, P., Brown, P., Zhang, R. 2022. </w:t>
      </w:r>
      <w:r w:rsidR="00C47AA2" w:rsidRPr="00305D6B">
        <w:t>Production and Application of Compost Products from Dairy Manure and Almond Waste as Soil Amendment on California Almond Orchards.</w:t>
      </w:r>
      <w:r w:rsidR="00DF735D" w:rsidRPr="00305D6B">
        <w:t xml:space="preserve"> Oral, ASABE A</w:t>
      </w:r>
      <w:r w:rsidR="00B44D59" w:rsidRPr="00305D6B">
        <w:t>IM</w:t>
      </w:r>
      <w:r w:rsidR="00DF735D" w:rsidRPr="00305D6B">
        <w:t>. Houston, TX. 7/19/2022.</w:t>
      </w:r>
    </w:p>
    <w:p w14:paraId="03773B3F" w14:textId="77777777" w:rsidR="00DF735D" w:rsidRPr="00305D6B" w:rsidRDefault="00DF735D" w:rsidP="000A7360">
      <w:pPr>
        <w:pStyle w:val="ListParagraph"/>
      </w:pPr>
    </w:p>
    <w:p w14:paraId="544883CC" w14:textId="53F5E4CA" w:rsidR="00280AB2" w:rsidRPr="00305D6B" w:rsidRDefault="00DF735D" w:rsidP="000A7360">
      <w:pPr>
        <w:pStyle w:val="ListParagraph"/>
        <w:numPr>
          <w:ilvl w:val="0"/>
          <w:numId w:val="10"/>
        </w:numPr>
      </w:pPr>
      <w:r w:rsidRPr="00305D6B">
        <w:t xml:space="preserve">Edalati, A., Chen, Y., </w:t>
      </w:r>
      <w:r w:rsidR="00FD3120" w:rsidRPr="00305D6B">
        <w:t xml:space="preserve">Chio, A., </w:t>
      </w:r>
      <w:r w:rsidRPr="00305D6B">
        <w:rPr>
          <w:b/>
          <w:bCs/>
        </w:rPr>
        <w:t>Barzee, T.</w:t>
      </w:r>
      <w:r w:rsidRPr="00305D6B">
        <w:t>, El Mashad</w:t>
      </w:r>
      <w:r w:rsidR="00FD3120" w:rsidRPr="00305D6B">
        <w:t>,</w:t>
      </w:r>
      <w:r w:rsidRPr="00305D6B">
        <w:t xml:space="preserve"> H., Zhang, R. 2022. </w:t>
      </w:r>
      <w:r w:rsidR="00FD3120" w:rsidRPr="00305D6B">
        <w:t xml:space="preserve">Evaluation of an Advanced </w:t>
      </w:r>
      <w:r w:rsidR="00CC5BF7" w:rsidRPr="00305D6B">
        <w:t>System for Manure Solids Separation for Compost Production on Dairies</w:t>
      </w:r>
      <w:r w:rsidRPr="00305D6B">
        <w:t>. Oral, ASABE A</w:t>
      </w:r>
      <w:r w:rsidR="00B44D59" w:rsidRPr="00305D6B">
        <w:t>IM</w:t>
      </w:r>
      <w:r w:rsidRPr="00305D6B">
        <w:t>. Houston, TX. 7/19/2022.</w:t>
      </w:r>
    </w:p>
    <w:p w14:paraId="5BB439DA" w14:textId="0A547A8D" w:rsidR="00771F76" w:rsidRPr="00305D6B" w:rsidRDefault="00771F76" w:rsidP="000A7360"/>
    <w:p w14:paraId="595A1528" w14:textId="1D803D16" w:rsidR="0020632A" w:rsidRPr="00305D6B" w:rsidRDefault="00C02F66" w:rsidP="000A7360">
      <w:pPr>
        <w:pStyle w:val="ListParagraph"/>
        <w:numPr>
          <w:ilvl w:val="0"/>
          <w:numId w:val="10"/>
        </w:numPr>
      </w:pPr>
      <w:r w:rsidRPr="00305D6B">
        <w:rPr>
          <w:b/>
          <w:bCs/>
        </w:rPr>
        <w:t>Barzee, T.</w:t>
      </w:r>
      <w:r w:rsidRPr="00305D6B">
        <w:t xml:space="preserve"> 2021. </w:t>
      </w:r>
      <w:r w:rsidR="005A1706" w:rsidRPr="00305D6B">
        <w:t xml:space="preserve">Biofertilizer Economics and Environmental Impact. </w:t>
      </w:r>
      <w:r w:rsidR="002617D9" w:rsidRPr="00305D6B">
        <w:t xml:space="preserve">Oral, </w:t>
      </w:r>
      <w:r w:rsidR="00DD0B12" w:rsidRPr="00305D6B">
        <w:t>16</w:t>
      </w:r>
      <w:r w:rsidR="00DD0B12" w:rsidRPr="00305D6B">
        <w:rPr>
          <w:vertAlign w:val="superscript"/>
        </w:rPr>
        <w:t>th</w:t>
      </w:r>
      <w:r w:rsidR="00DD0B12" w:rsidRPr="00305D6B">
        <w:t xml:space="preserve"> Annual </w:t>
      </w:r>
      <w:r w:rsidR="00616FE2" w:rsidRPr="00305D6B">
        <w:t xml:space="preserve">California Bioresources Alliance Symposium. </w:t>
      </w:r>
      <w:r w:rsidR="00616FE2" w:rsidRPr="00305D6B">
        <w:br/>
      </w:r>
    </w:p>
    <w:p w14:paraId="75E7ECC3" w14:textId="571E3189" w:rsidR="00606801" w:rsidRPr="00305D6B" w:rsidRDefault="00CC3FCA" w:rsidP="000A7360">
      <w:pPr>
        <w:pStyle w:val="ListParagraph"/>
        <w:numPr>
          <w:ilvl w:val="0"/>
          <w:numId w:val="10"/>
        </w:numPr>
      </w:pPr>
      <w:r w:rsidRPr="00305D6B">
        <w:t xml:space="preserve">Chio, A., </w:t>
      </w:r>
      <w:r w:rsidRPr="00305D6B">
        <w:rPr>
          <w:b/>
          <w:bCs/>
        </w:rPr>
        <w:t>Barzee, T.</w:t>
      </w:r>
      <w:r w:rsidRPr="00305D6B">
        <w:t xml:space="preserve">, Zhang, R. 2021. Heterotrophic Production of Microalgae </w:t>
      </w:r>
      <w:r w:rsidRPr="00305D6B">
        <w:rPr>
          <w:i/>
          <w:iCs/>
        </w:rPr>
        <w:t xml:space="preserve">Chlorella </w:t>
      </w:r>
      <w:proofErr w:type="spellStart"/>
      <w:r w:rsidRPr="00305D6B">
        <w:rPr>
          <w:i/>
          <w:iCs/>
        </w:rPr>
        <w:t>sorokiniana</w:t>
      </w:r>
      <w:proofErr w:type="spellEnd"/>
      <w:r w:rsidRPr="00305D6B">
        <w:t xml:space="preserve"> Using Hydrolyzed Lactose as Substrate. Oral, ASABE</w:t>
      </w:r>
      <w:r w:rsidR="00B44D59" w:rsidRPr="00305D6B">
        <w:t xml:space="preserve"> </w:t>
      </w:r>
      <w:r w:rsidRPr="00305D6B">
        <w:t>AIM.</w:t>
      </w:r>
      <w:r w:rsidR="00D7755F" w:rsidRPr="00305D6B">
        <w:t xml:space="preserve"> </w:t>
      </w:r>
      <w:r w:rsidR="00D7755F" w:rsidRPr="00305D6B">
        <w:rPr>
          <w:b/>
          <w:bCs/>
        </w:rPr>
        <w:t>Placed in Student Oral/Poster Presentation Competition.</w:t>
      </w:r>
      <w:r w:rsidRPr="00305D6B">
        <w:rPr>
          <w:b/>
          <w:bCs/>
        </w:rPr>
        <w:t xml:space="preserve"> </w:t>
      </w:r>
    </w:p>
    <w:p w14:paraId="1C580DF4" w14:textId="77777777" w:rsidR="00606801" w:rsidRPr="00305D6B" w:rsidRDefault="00606801" w:rsidP="000A7360">
      <w:pPr>
        <w:pStyle w:val="ListParagraph"/>
        <w:ind w:left="284"/>
      </w:pPr>
    </w:p>
    <w:p w14:paraId="4754772D" w14:textId="78778FAF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lastRenderedPageBreak/>
        <w:t xml:space="preserve">Chio, A., </w:t>
      </w:r>
      <w:r w:rsidRPr="00305D6B">
        <w:rPr>
          <w:b/>
          <w:bCs/>
        </w:rPr>
        <w:t>Barzee, T.</w:t>
      </w:r>
      <w:r w:rsidRPr="00305D6B">
        <w:t xml:space="preserve">, Zhang, R. 2020. Heterotrophic Production of Microalgae </w:t>
      </w:r>
      <w:r w:rsidRPr="00305D6B">
        <w:rPr>
          <w:i/>
          <w:iCs/>
        </w:rPr>
        <w:t xml:space="preserve">Chlorella </w:t>
      </w:r>
      <w:proofErr w:type="spellStart"/>
      <w:r w:rsidRPr="00305D6B">
        <w:rPr>
          <w:i/>
          <w:iCs/>
        </w:rPr>
        <w:t>sorokiniana</w:t>
      </w:r>
      <w:proofErr w:type="spellEnd"/>
      <w:r w:rsidRPr="00305D6B">
        <w:t xml:space="preserve"> Using Hydrolyzed Lactose as Substrate. Oral, ASABE</w:t>
      </w:r>
      <w:r w:rsidR="00B44D59" w:rsidRPr="00305D6B">
        <w:t xml:space="preserve"> </w:t>
      </w:r>
      <w:r w:rsidRPr="00305D6B">
        <w:t>AIM.</w:t>
      </w:r>
    </w:p>
    <w:p w14:paraId="1FF4F82A" w14:textId="77777777" w:rsidR="00DF3885" w:rsidRPr="00305D6B" w:rsidRDefault="00DF3885" w:rsidP="000A7360"/>
    <w:p w14:paraId="0E6CCB79" w14:textId="36C7D755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Cao, L., </w:t>
      </w:r>
      <w:r w:rsidRPr="00305D6B">
        <w:rPr>
          <w:b/>
          <w:bCs/>
        </w:rPr>
        <w:t>Barzee, T.</w:t>
      </w:r>
      <w:r w:rsidRPr="00305D6B">
        <w:t>, El-Mashad, H., Chen, Y., Pan, Z., Zhang, R. 2020. Production of Antioxidants and Fungal Biomass from Almond Hulls</w:t>
      </w:r>
      <w:r w:rsidR="00E85C11" w:rsidRPr="00305D6B">
        <w:t xml:space="preserve"> </w:t>
      </w:r>
      <w:r w:rsidRPr="00305D6B">
        <w:t>for Food and Feed Applications. Oral, ASABE AIM.</w:t>
      </w:r>
    </w:p>
    <w:p w14:paraId="55EADF08" w14:textId="77777777" w:rsidR="00DF3885" w:rsidRPr="00305D6B" w:rsidRDefault="00DF3885" w:rsidP="000A7360"/>
    <w:p w14:paraId="22B6B228" w14:textId="71379AA9" w:rsidR="004F60C8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Chen, Y., </w:t>
      </w:r>
      <w:r w:rsidRPr="00305D6B">
        <w:rPr>
          <w:b/>
          <w:bCs/>
        </w:rPr>
        <w:t>Barzee, T.</w:t>
      </w:r>
      <w:r w:rsidRPr="00305D6B">
        <w:t>, El-Mashad, H., Khalsa, S. D., Brown, P., Zhang, R., Edalati, A. 2020. Production and Application of Pelletized Compost Products from Dairy Manure and Woody Biomass on California Almond Orchards. Oral, ASABE AIM.</w:t>
      </w:r>
    </w:p>
    <w:p w14:paraId="7D353496" w14:textId="77777777" w:rsidR="00DF3885" w:rsidRPr="00305D6B" w:rsidRDefault="00DF3885" w:rsidP="000A7360"/>
    <w:p w14:paraId="1F8994FC" w14:textId="18CFC1A5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rPr>
          <w:b/>
          <w:bCs/>
        </w:rPr>
        <w:t>Barzee, T.</w:t>
      </w:r>
      <w:r w:rsidRPr="00305D6B">
        <w:t>, Edalati, A., El-Mashad, H., Jenkins, B., Rapport, J., Zhang, R. 2019. Economic Analysis of Producing Solid and Liquid Biofertilizers from Anaerobic Digestates. Oral, ASABE AIM, Boston, MA.</w:t>
      </w:r>
    </w:p>
    <w:p w14:paraId="75448399" w14:textId="77777777" w:rsidR="00DF3885" w:rsidRPr="00305D6B" w:rsidRDefault="00DF3885" w:rsidP="000A7360"/>
    <w:p w14:paraId="7C2547E8" w14:textId="15AB03D9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Chio, A., </w:t>
      </w:r>
      <w:r w:rsidRPr="00305D6B">
        <w:rPr>
          <w:b/>
          <w:bCs/>
        </w:rPr>
        <w:t>Barzee, T.</w:t>
      </w:r>
      <w:r w:rsidRPr="00305D6B">
        <w:t>, Cao, L., Zhang, R. 2019. Heterotrophic Growth of Algae for Animal Feed Application. Oral, ASABE AIM, Boston, MA.</w:t>
      </w:r>
    </w:p>
    <w:p w14:paraId="5CBF61AA" w14:textId="77777777" w:rsidR="00DF3885" w:rsidRPr="00305D6B" w:rsidRDefault="00DF3885" w:rsidP="000A7360"/>
    <w:p w14:paraId="3D44909C" w14:textId="24220D3C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Cao, L., </w:t>
      </w:r>
      <w:r w:rsidRPr="00305D6B">
        <w:rPr>
          <w:b/>
          <w:bCs/>
        </w:rPr>
        <w:t>Barzee, T.</w:t>
      </w:r>
      <w:r w:rsidRPr="00305D6B">
        <w:t xml:space="preserve">, El-Mashad, H., Chen, Y., </w:t>
      </w:r>
      <w:proofErr w:type="gramStart"/>
      <w:r w:rsidRPr="00305D6B">
        <w:t>Pan, Z.</w:t>
      </w:r>
      <w:proofErr w:type="gramEnd"/>
      <w:r w:rsidRPr="00305D6B">
        <w:t>, Zhang, R. 2019. Production of Fungal Biomass from Almond Hulls for Animal Feed Application. Oral, ASABE AIM, Boston, MA.</w:t>
      </w:r>
    </w:p>
    <w:p w14:paraId="49627ECD" w14:textId="77777777" w:rsidR="00DF3885" w:rsidRPr="00305D6B" w:rsidRDefault="00DF3885" w:rsidP="000A7360"/>
    <w:p w14:paraId="0A6C77EF" w14:textId="654A9E9C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Liang, K. J., El-Mashad, H., </w:t>
      </w:r>
      <w:r w:rsidRPr="00305D6B">
        <w:rPr>
          <w:b/>
          <w:bCs/>
        </w:rPr>
        <w:t>Barzee, T.</w:t>
      </w:r>
      <w:r w:rsidRPr="00305D6B">
        <w:t>, Chen, C., Pan, Z., Zhang, R. 2019. Drying of Microalgae with Infrared Radiation. Oral, ASABE AIM, Boston, MA.</w:t>
      </w:r>
    </w:p>
    <w:p w14:paraId="7AB3BDCE" w14:textId="77777777" w:rsidR="00DF3885" w:rsidRPr="00305D6B" w:rsidRDefault="00DF3885" w:rsidP="000A7360"/>
    <w:p w14:paraId="7E41B555" w14:textId="4D5C6DF5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Edalati, A., Chen, Y., El-Mashad, H., </w:t>
      </w:r>
      <w:r w:rsidRPr="00305D6B">
        <w:rPr>
          <w:b/>
          <w:bCs/>
        </w:rPr>
        <w:t>Barzee, T.</w:t>
      </w:r>
      <w:r w:rsidRPr="00305D6B">
        <w:t>, Lin, X., Zicari, S., Zhang, R. 2019. The Impact of Mechanical Solid-Liquid Separators on the Mitigation of Methane Emissions from Dairy Manure Lagoons in California. Oral, ASABE AIM, Boston, MA.</w:t>
      </w:r>
    </w:p>
    <w:p w14:paraId="6DF31B9B" w14:textId="77777777" w:rsidR="00DF3885" w:rsidRPr="00305D6B" w:rsidRDefault="00DF3885" w:rsidP="000A7360"/>
    <w:p w14:paraId="39D66FD8" w14:textId="2709D251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Edalati, A., Chen, Y., El-Mashad, H., </w:t>
      </w:r>
      <w:r w:rsidRPr="00305D6B">
        <w:rPr>
          <w:b/>
          <w:bCs/>
        </w:rPr>
        <w:t>Barzee, T.</w:t>
      </w:r>
      <w:r w:rsidRPr="00305D6B">
        <w:t>, Lin, X., Zicari, S., Zhang, R. 2019. The Impact of a Unique, Advanced Multistage Solid-Liquid Separator System on the Mitigation of Methane Emissions from a Dairy Manure Lagoon in California. Oral, ASABE AIM, Boston, MA.</w:t>
      </w:r>
    </w:p>
    <w:p w14:paraId="3ED6405F" w14:textId="77777777" w:rsidR="00DF3885" w:rsidRPr="00305D6B" w:rsidRDefault="00DF3885" w:rsidP="000A7360"/>
    <w:p w14:paraId="728D95F2" w14:textId="1B3766E7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Chen, Y., Edalati, A., </w:t>
      </w:r>
      <w:r w:rsidRPr="00305D6B">
        <w:rPr>
          <w:b/>
          <w:bCs/>
        </w:rPr>
        <w:t>Barzee, T.</w:t>
      </w:r>
      <w:r w:rsidRPr="00305D6B">
        <w:t>, El-Mashad, H. M., Zhang, R. 2019. Economic Analysis of Solid Separation Technologies on California Dairy Farms. Oral, ASABE AIM, Boston, MA.</w:t>
      </w:r>
    </w:p>
    <w:p w14:paraId="37737C64" w14:textId="77777777" w:rsidR="00DF3885" w:rsidRPr="00305D6B" w:rsidRDefault="00DF3885" w:rsidP="000A7360"/>
    <w:p w14:paraId="202696CE" w14:textId="07C99C0D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Chen, Y., Edalati, A., </w:t>
      </w:r>
      <w:r w:rsidRPr="00305D6B">
        <w:rPr>
          <w:b/>
          <w:bCs/>
        </w:rPr>
        <w:t>Barzee, T.</w:t>
      </w:r>
      <w:r w:rsidRPr="00305D6B">
        <w:t>, El-Mashad, H. M., Zhang, R. 2019. Particle Size Distribution and Effect of Solid Removal on Biomethane Potential Reduction of Flushed Dairy Manure. Oral, ASABE AIM, Boston, MA.</w:t>
      </w:r>
    </w:p>
    <w:p w14:paraId="5C74423D" w14:textId="77777777" w:rsidR="00DF3885" w:rsidRPr="00305D6B" w:rsidRDefault="00DF3885" w:rsidP="000A7360"/>
    <w:p w14:paraId="78643896" w14:textId="0FFE0D38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rPr>
          <w:b/>
          <w:bCs/>
        </w:rPr>
        <w:t>Barzee, T</w:t>
      </w:r>
      <w:r w:rsidRPr="00305D6B">
        <w:t>., Yothers, C., Chio, A., Edalati, A., El-Mashad, H., Franz, A., Zhang, R. 2018. Microalgae Cultivation, Harvest, and Water Recycling Using Processed Anaerobic Digestate as Feedstock. Oral, ASABE AIM, Detroit, MI.</w:t>
      </w:r>
    </w:p>
    <w:p w14:paraId="204DC9A1" w14:textId="77777777" w:rsidR="00DF3885" w:rsidRPr="00305D6B" w:rsidRDefault="00DF3885" w:rsidP="000A7360"/>
    <w:p w14:paraId="37DBBDF1" w14:textId="0D8B5CC4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Chen, Y., Edalati, A., </w:t>
      </w:r>
      <w:r w:rsidRPr="00305D6B">
        <w:rPr>
          <w:b/>
          <w:bCs/>
        </w:rPr>
        <w:t>Barzee, T.</w:t>
      </w:r>
      <w:r w:rsidRPr="00305D6B">
        <w:t xml:space="preserve">, Lin, X., El-Mashad, H. M., Zhang, R. 2018. Particle Size Distribution and Effect of Solid Removal on Biomethane Potential Reduction of Flushed Dairy Manure. Oral, ASABE AIM, Detroit, MI. </w:t>
      </w:r>
      <w:r w:rsidRPr="00305D6B">
        <w:rPr>
          <w:b/>
          <w:bCs/>
        </w:rPr>
        <w:t>Sixth Place in NRES Student Competition.</w:t>
      </w:r>
    </w:p>
    <w:p w14:paraId="36729575" w14:textId="77777777" w:rsidR="00DF3885" w:rsidRPr="00305D6B" w:rsidRDefault="00DF3885" w:rsidP="000A7360"/>
    <w:p w14:paraId="04128C50" w14:textId="50F02177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Edalati, A., Chen, Y., El-Mashad, H., </w:t>
      </w:r>
      <w:proofErr w:type="gramStart"/>
      <w:r w:rsidRPr="00305D6B">
        <w:t>Lin, X.</w:t>
      </w:r>
      <w:proofErr w:type="gramEnd"/>
      <w:r w:rsidRPr="00305D6B">
        <w:t xml:space="preserve">, </w:t>
      </w:r>
      <w:r w:rsidRPr="00305D6B">
        <w:rPr>
          <w:b/>
          <w:bCs/>
        </w:rPr>
        <w:t>Barzee, T.</w:t>
      </w:r>
      <w:r w:rsidRPr="00305D6B">
        <w:t>, Zicari, S., Zhang, R. 2018. Effect of Solid Manure Separation on Mitigation of Methane Emissions from Dairy Lagoons. Oral, ASABE AIM, Detroit, MI.</w:t>
      </w:r>
    </w:p>
    <w:p w14:paraId="6503478D" w14:textId="77777777" w:rsidR="00DF3885" w:rsidRPr="00305D6B" w:rsidRDefault="00DF3885" w:rsidP="000A7360"/>
    <w:p w14:paraId="54415EFA" w14:textId="25FD00E8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rPr>
          <w:b/>
          <w:bCs/>
        </w:rPr>
        <w:lastRenderedPageBreak/>
        <w:t>Barzee, T.</w:t>
      </w:r>
      <w:r w:rsidRPr="00305D6B">
        <w:t xml:space="preserve">, Zhang, R., El-Mashad, H. 2017. Fungal-Assisted Harvesting of Algae and Bacteria. Oral, ASABE </w:t>
      </w:r>
      <w:r w:rsidR="00E85C11" w:rsidRPr="00305D6B">
        <w:t xml:space="preserve">AIM, </w:t>
      </w:r>
      <w:r w:rsidRPr="00305D6B">
        <w:t>Spokane, WA.</w:t>
      </w:r>
    </w:p>
    <w:p w14:paraId="09939A58" w14:textId="77777777" w:rsidR="00DF3885" w:rsidRPr="00305D6B" w:rsidRDefault="00DF3885" w:rsidP="000A7360"/>
    <w:p w14:paraId="6AE58FD5" w14:textId="44CA7A9F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rPr>
          <w:b/>
          <w:bCs/>
        </w:rPr>
        <w:t>Barzee, T.</w:t>
      </w:r>
      <w:r w:rsidRPr="00305D6B">
        <w:t>, Edalati, A., El-Mashad, H., Rapport, J., Scow, K., Zhang, R. 2017. Liquid Biofertilizer Production from Anaerobic Digestate for Growing Tomatoes. Oral, ASABE AIM, Spokane, WA.</w:t>
      </w:r>
    </w:p>
    <w:p w14:paraId="26CF029A" w14:textId="77777777" w:rsidR="00DF3885" w:rsidRPr="00305D6B" w:rsidRDefault="00DF3885" w:rsidP="000A7360"/>
    <w:p w14:paraId="03CBD79E" w14:textId="5BF2EC00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Edalati, A., </w:t>
      </w:r>
      <w:r w:rsidRPr="00305D6B">
        <w:rPr>
          <w:b/>
          <w:bCs/>
        </w:rPr>
        <w:t>Barzee, T.</w:t>
      </w:r>
      <w:r w:rsidRPr="00305D6B">
        <w:t>, El-Mashad, H., Rapport, J., Scow, K., Zhang, R. 2017. Solid Pelletized Biofertilizer Production from Anaerobic Digestate for Growing Corn. Oral, ASABE AIM, Spokane, WA.</w:t>
      </w:r>
    </w:p>
    <w:p w14:paraId="1154A6A0" w14:textId="77777777" w:rsidR="00DF3885" w:rsidRPr="00305D6B" w:rsidRDefault="00DF3885" w:rsidP="000A7360"/>
    <w:p w14:paraId="108D2A4C" w14:textId="70AE4CA4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Ambrose, H., </w:t>
      </w:r>
      <w:r w:rsidRPr="00305D6B">
        <w:rPr>
          <w:b/>
          <w:bCs/>
        </w:rPr>
        <w:t>Barzee, T.</w:t>
      </w:r>
      <w:r w:rsidRPr="00305D6B">
        <w:t>, Maroney, E., Raymond, A. 2017. Life Cycle Sustainability Assessment for Advanced Transit Buses. Oral, 25th Annual Conference of the International Symposium on Sustainable Systems and Technology, Chicago, IL.</w:t>
      </w:r>
    </w:p>
    <w:p w14:paraId="69BF1C39" w14:textId="77777777" w:rsidR="00DF3885" w:rsidRPr="00305D6B" w:rsidRDefault="00DF3885" w:rsidP="000A7360"/>
    <w:p w14:paraId="6777D6D9" w14:textId="587EB86F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rPr>
          <w:b/>
          <w:bCs/>
        </w:rPr>
        <w:t>Barzee, T.</w:t>
      </w:r>
      <w:r w:rsidRPr="00305D6B">
        <w:t xml:space="preserve">, Zhang, R., Fan, Z., El-Mashad, H. 2016. Ammonia Fungi Pelletization of Microalgae for Treatment of High Strength Wastewater. Oral, ASABE </w:t>
      </w:r>
      <w:r w:rsidR="00036E38" w:rsidRPr="00305D6B">
        <w:t>AIM</w:t>
      </w:r>
      <w:r w:rsidRPr="00305D6B">
        <w:t>, Orlando, FL.</w:t>
      </w:r>
    </w:p>
    <w:p w14:paraId="1687699B" w14:textId="77777777" w:rsidR="00DF3885" w:rsidRPr="00305D6B" w:rsidRDefault="00DF3885" w:rsidP="000A7360"/>
    <w:p w14:paraId="7B7A3372" w14:textId="781488BB" w:rsidR="00F11446" w:rsidRPr="00305D6B" w:rsidRDefault="00F11446" w:rsidP="000A7360">
      <w:pPr>
        <w:pStyle w:val="ListParagraph"/>
        <w:numPr>
          <w:ilvl w:val="0"/>
          <w:numId w:val="10"/>
        </w:numPr>
      </w:pPr>
      <w:r w:rsidRPr="00305D6B">
        <w:t xml:space="preserve">Zicari, S., Williams, R., El-Mashad, H., </w:t>
      </w:r>
      <w:r w:rsidRPr="00305D6B">
        <w:rPr>
          <w:b/>
          <w:bCs/>
        </w:rPr>
        <w:t>Barzee, T.</w:t>
      </w:r>
      <w:r w:rsidRPr="00305D6B">
        <w:t xml:space="preserve">, Zhang, R., Kaffka, S. 2016. Evaluation of Dairy Manure Management Practices for Greenhouse Gas Emissions Mitigation in California. Oral, ASABE </w:t>
      </w:r>
      <w:r w:rsidR="00036E38" w:rsidRPr="00305D6B">
        <w:t>AIM</w:t>
      </w:r>
      <w:r w:rsidRPr="00305D6B">
        <w:t>, Orlando, FL.</w:t>
      </w:r>
    </w:p>
    <w:p w14:paraId="6082500D" w14:textId="77777777" w:rsidR="00DF3885" w:rsidRPr="00305D6B" w:rsidRDefault="00DF3885" w:rsidP="000A7360"/>
    <w:p w14:paraId="3126DFE6" w14:textId="779334E5" w:rsidR="00DF3885" w:rsidRPr="00305D6B" w:rsidRDefault="00F11446" w:rsidP="00E56B7D">
      <w:pPr>
        <w:pStyle w:val="ListParagraph"/>
        <w:numPr>
          <w:ilvl w:val="0"/>
          <w:numId w:val="10"/>
        </w:numPr>
      </w:pPr>
      <w:r w:rsidRPr="00305D6B">
        <w:rPr>
          <w:b/>
          <w:bCs/>
        </w:rPr>
        <w:t>Barzee, T.</w:t>
      </w:r>
      <w:r w:rsidRPr="00305D6B">
        <w:t xml:space="preserve">, Zhang, R., Edalati, A., El-Mashad, H., Rapport, J., Adams, C. 2015. Sustainable Biofertilizer Production from Anaerobically Digested Organic Wastes. Oral, ASABE </w:t>
      </w:r>
      <w:r w:rsidR="00036E38" w:rsidRPr="00305D6B">
        <w:t>AIM</w:t>
      </w:r>
      <w:r w:rsidRPr="00305D6B">
        <w:t>, New Orleans, LA.</w:t>
      </w:r>
    </w:p>
    <w:p w14:paraId="6346CA95" w14:textId="4E3B2571" w:rsidR="00E67448" w:rsidRPr="00305D6B" w:rsidRDefault="00DF3885" w:rsidP="00E67448">
      <w:pPr>
        <w:pStyle w:val="Heading2"/>
      </w:pPr>
      <w:r w:rsidRPr="00305D6B">
        <w:t>Conference Poster Presentations</w:t>
      </w:r>
    </w:p>
    <w:p w14:paraId="047EFAC9" w14:textId="778A072D" w:rsidR="0025610A" w:rsidRDefault="00A34435" w:rsidP="00530C1D">
      <w:pPr>
        <w:pStyle w:val="ListParagraph"/>
        <w:numPr>
          <w:ilvl w:val="0"/>
          <w:numId w:val="11"/>
        </w:numPr>
      </w:pPr>
      <w:r w:rsidRPr="00305D6B">
        <w:t xml:space="preserve">Roy, </w:t>
      </w:r>
      <w:r w:rsidR="000131FC" w:rsidRPr="00305D6B">
        <w:t>K</w:t>
      </w:r>
      <w:r w:rsidRPr="00305D6B">
        <w:t xml:space="preserve">. R., Byrd, Z., Sama, M. P., </w:t>
      </w:r>
      <w:r w:rsidRPr="00305D6B">
        <w:rPr>
          <w:b/>
          <w:bCs/>
        </w:rPr>
        <w:t>Barzee, T.</w:t>
      </w:r>
      <w:r w:rsidRPr="00305D6B">
        <w:t xml:space="preserve"> 2025. Upcycling Bourbon Byproducts into Pure Mycelium Materials Using </w:t>
      </w:r>
      <w:r w:rsidRPr="00305D6B">
        <w:rPr>
          <w:i/>
          <w:iCs/>
        </w:rPr>
        <w:t xml:space="preserve">Rhizopus </w:t>
      </w:r>
      <w:proofErr w:type="spellStart"/>
      <w:r w:rsidRPr="00305D6B">
        <w:rPr>
          <w:i/>
          <w:iCs/>
        </w:rPr>
        <w:t>oligosporus</w:t>
      </w:r>
      <w:proofErr w:type="spellEnd"/>
      <w:r w:rsidRPr="00305D6B">
        <w:t xml:space="preserve">. </w:t>
      </w:r>
      <w:r w:rsidR="00E72787" w:rsidRPr="00305D6B">
        <w:t xml:space="preserve">Poster, S-1075 The Science and Engineering for a Biobased Industry and Economy Annual Meeting. Fargo, ND. </w:t>
      </w:r>
      <w:r w:rsidR="006C5A59" w:rsidRPr="00305D6B">
        <w:t>7/10/25.</w:t>
      </w:r>
      <w:r w:rsidR="00FE7ECD" w:rsidRPr="00305D6B">
        <w:t xml:space="preserve"> </w:t>
      </w:r>
      <w:r w:rsidR="0025702E" w:rsidRPr="0025702E">
        <w:rPr>
          <w:b/>
          <w:bCs/>
        </w:rPr>
        <w:t>Winner of</w:t>
      </w:r>
      <w:r w:rsidR="00224F72" w:rsidRPr="00305D6B">
        <w:rPr>
          <w:b/>
          <w:bCs/>
        </w:rPr>
        <w:t xml:space="preserve"> graduate</w:t>
      </w:r>
      <w:r w:rsidR="007C5A4F" w:rsidRPr="00305D6B">
        <w:rPr>
          <w:b/>
          <w:bCs/>
        </w:rPr>
        <w:t xml:space="preserve"> </w:t>
      </w:r>
      <w:r w:rsidR="00224F72" w:rsidRPr="00305D6B">
        <w:rPr>
          <w:b/>
          <w:bCs/>
        </w:rPr>
        <w:t xml:space="preserve">student </w:t>
      </w:r>
      <w:r w:rsidR="0025702E">
        <w:rPr>
          <w:b/>
          <w:bCs/>
        </w:rPr>
        <w:t xml:space="preserve">poster </w:t>
      </w:r>
      <w:r w:rsidR="00224F72" w:rsidRPr="00305D6B">
        <w:rPr>
          <w:b/>
          <w:bCs/>
        </w:rPr>
        <w:t>competition.</w:t>
      </w:r>
      <w:r w:rsidR="00E72787" w:rsidRPr="00305D6B">
        <w:t xml:space="preserve"> </w:t>
      </w:r>
    </w:p>
    <w:p w14:paraId="63EB5DCA" w14:textId="77777777" w:rsidR="008739E9" w:rsidRPr="00305D6B" w:rsidRDefault="008739E9" w:rsidP="008739E9">
      <w:pPr>
        <w:pStyle w:val="ListParagraph"/>
        <w:ind w:left="284"/>
      </w:pPr>
    </w:p>
    <w:p w14:paraId="34DA44BA" w14:textId="18E77898" w:rsidR="000131FC" w:rsidRPr="00635FEB" w:rsidRDefault="003739F1" w:rsidP="00530C1D">
      <w:pPr>
        <w:pStyle w:val="ListParagraph"/>
        <w:numPr>
          <w:ilvl w:val="0"/>
          <w:numId w:val="11"/>
        </w:numPr>
      </w:pPr>
      <w:r w:rsidRPr="00635FEB">
        <w:t xml:space="preserve">Talukdar, S., </w:t>
      </w:r>
      <w:proofErr w:type="spellStart"/>
      <w:r w:rsidR="0077627C" w:rsidRPr="00635FEB">
        <w:t>Alolaywi</w:t>
      </w:r>
      <w:proofErr w:type="spellEnd"/>
      <w:r w:rsidR="0077627C" w:rsidRPr="00635FEB">
        <w:t>, H., Roy, K. R., Cheng, Y. T.</w:t>
      </w:r>
      <w:r w:rsidRPr="00635FEB">
        <w:t xml:space="preserve">, </w:t>
      </w:r>
      <w:r w:rsidRPr="00635FEB">
        <w:rPr>
          <w:b/>
          <w:bCs/>
        </w:rPr>
        <w:t>Barzee, T.</w:t>
      </w:r>
      <w:r w:rsidRPr="00635FEB">
        <w:t xml:space="preserve"> 2025. </w:t>
      </w:r>
      <w:r w:rsidR="00635FEB" w:rsidRPr="00635FEB">
        <w:t>Evaluation of Filamentous Fungi as a Biobased Binder for Lithium-ion Batteries</w:t>
      </w:r>
      <w:r w:rsidRPr="00635FEB">
        <w:t>. Poster, S-1075 The Science and Engineering for a Biobased Industry and Economy Annual Meeting. Fargo, ND. 7/10/25</w:t>
      </w:r>
    </w:p>
    <w:p w14:paraId="7D8C04D2" w14:textId="77777777" w:rsidR="008739E9" w:rsidRDefault="008739E9" w:rsidP="008739E9">
      <w:pPr>
        <w:pStyle w:val="ListParagraph"/>
        <w:ind w:left="284"/>
      </w:pPr>
    </w:p>
    <w:p w14:paraId="5480993E" w14:textId="5779FA81" w:rsidR="00C21685" w:rsidRDefault="00DD517D" w:rsidP="00C21685">
      <w:pPr>
        <w:pStyle w:val="ListParagraph"/>
        <w:numPr>
          <w:ilvl w:val="0"/>
          <w:numId w:val="11"/>
        </w:numPr>
      </w:pPr>
      <w:r w:rsidRPr="00DD517D">
        <w:t>Akter, S. S.</w:t>
      </w:r>
      <w:r w:rsidR="008C5BCB" w:rsidRPr="00DD517D">
        <w:t xml:space="preserve">, </w:t>
      </w:r>
      <w:r w:rsidRPr="00DD517D">
        <w:t>Zhang, Y., Shi, J.</w:t>
      </w:r>
      <w:r w:rsidR="008C5BCB" w:rsidRPr="00DD517D">
        <w:t xml:space="preserve">, </w:t>
      </w:r>
      <w:r w:rsidR="008C5BCB" w:rsidRPr="00DD517D">
        <w:rPr>
          <w:b/>
          <w:bCs/>
        </w:rPr>
        <w:t>Barzee, T.</w:t>
      </w:r>
      <w:r w:rsidR="008C5BCB" w:rsidRPr="00DD517D">
        <w:t xml:space="preserve"> 2025. </w:t>
      </w:r>
      <w:r w:rsidR="00BA3E35">
        <w:t>Fate of PET Microplastics in Solid and Liquid Phases of Filamentous Fungi Fermentations</w:t>
      </w:r>
      <w:r w:rsidR="008C5BCB" w:rsidRPr="00DD517D">
        <w:t xml:space="preserve">. Poster, S-1075 The Science and Engineering for a Biobased </w:t>
      </w:r>
      <w:r w:rsidR="008C5BCB" w:rsidRPr="00C21685">
        <w:t>Industry and Economy Annual Meeting. Fargo, ND. 7/10/25</w:t>
      </w:r>
    </w:p>
    <w:p w14:paraId="00B2BE44" w14:textId="77777777" w:rsidR="008739E9" w:rsidRDefault="008739E9" w:rsidP="008739E9">
      <w:pPr>
        <w:pStyle w:val="ListParagraph"/>
        <w:ind w:left="284"/>
      </w:pPr>
    </w:p>
    <w:p w14:paraId="1983B257" w14:textId="7FA1E3F2" w:rsidR="000131FC" w:rsidRPr="00C21685" w:rsidRDefault="0074252B" w:rsidP="00C21685">
      <w:pPr>
        <w:pStyle w:val="ListParagraph"/>
        <w:numPr>
          <w:ilvl w:val="0"/>
          <w:numId w:val="11"/>
        </w:numPr>
      </w:pPr>
      <w:r w:rsidRPr="00C21685">
        <w:t>Islas, Y. C., Joyce, G., Baldridge</w:t>
      </w:r>
      <w:r w:rsidR="00C21685" w:rsidRPr="00C21685">
        <w:t xml:space="preserve">, K., Crofcheck, C., Berron, B., </w:t>
      </w:r>
      <w:r w:rsidRPr="00C21685">
        <w:rPr>
          <w:b/>
          <w:bCs/>
        </w:rPr>
        <w:t>Barzee, T.</w:t>
      </w:r>
      <w:r w:rsidRPr="00C21685">
        <w:t xml:space="preserve"> 2025. </w:t>
      </w:r>
      <w:r w:rsidR="00C21685" w:rsidRPr="00C21685">
        <w:t>Life Cycle Assessment of Craft Scale Bourbon Production</w:t>
      </w:r>
      <w:r w:rsidRPr="00C21685">
        <w:t>. Poster, S-1075 The Science and Engineering for a Biobased Industry</w:t>
      </w:r>
      <w:r w:rsidRPr="00305D6B">
        <w:t xml:space="preserve"> and Economy Annual Meeting. Fargo, ND. 7/10/25</w:t>
      </w:r>
    </w:p>
    <w:p w14:paraId="43B36C20" w14:textId="77777777" w:rsidR="008739E9" w:rsidRDefault="008739E9" w:rsidP="008739E9">
      <w:pPr>
        <w:pStyle w:val="ListParagraph"/>
        <w:ind w:left="284"/>
      </w:pPr>
    </w:p>
    <w:p w14:paraId="630718B6" w14:textId="47B9F331" w:rsidR="00C82422" w:rsidRPr="00305D6B" w:rsidRDefault="00383447" w:rsidP="00530C1D">
      <w:pPr>
        <w:pStyle w:val="ListParagraph"/>
        <w:numPr>
          <w:ilvl w:val="0"/>
          <w:numId w:val="11"/>
        </w:numPr>
      </w:pPr>
      <w:r w:rsidRPr="00305D6B">
        <w:t xml:space="preserve">Doyle, L., Xiong, Y., </w:t>
      </w:r>
      <w:r w:rsidRPr="00305D6B">
        <w:rPr>
          <w:b/>
          <w:bCs/>
        </w:rPr>
        <w:t>Barzee, T.</w:t>
      </w:r>
      <w:r w:rsidRPr="00305D6B">
        <w:t xml:space="preserve"> 2024. Development of Fungal Hydrogels for 3D Bioprinting and Cellular Agriculture. </w:t>
      </w:r>
      <w:r w:rsidR="00E67448" w:rsidRPr="00305D6B">
        <w:t>Poster, ASABE AIM. Anaheim, CA. 7/30/24.</w:t>
      </w:r>
    </w:p>
    <w:p w14:paraId="16E39951" w14:textId="77777777" w:rsidR="00681EBC" w:rsidRPr="00305D6B" w:rsidRDefault="00681EBC" w:rsidP="00681EBC">
      <w:pPr>
        <w:pStyle w:val="ListParagraph"/>
        <w:ind w:left="284"/>
      </w:pPr>
    </w:p>
    <w:p w14:paraId="12F5EB8E" w14:textId="46AB4E42" w:rsidR="00E67448" w:rsidRPr="00305D6B" w:rsidRDefault="002E2A3B" w:rsidP="00530C1D">
      <w:pPr>
        <w:pStyle w:val="ListParagraph"/>
        <w:numPr>
          <w:ilvl w:val="0"/>
          <w:numId w:val="11"/>
        </w:numPr>
      </w:pPr>
      <w:r w:rsidRPr="00305D6B">
        <w:t xml:space="preserve">Olanrewaju, T., </w:t>
      </w:r>
      <w:r w:rsidRPr="00305D6B">
        <w:rPr>
          <w:b/>
          <w:bCs/>
        </w:rPr>
        <w:t>Barzee, T.</w:t>
      </w:r>
      <w:r w:rsidRPr="00305D6B">
        <w:t>, Schendel, R., Adedeji, A. A.</w:t>
      </w:r>
      <w:r w:rsidR="00681EBC" w:rsidRPr="00305D6B">
        <w:t xml:space="preserve"> Techno-economic Analysis and Environmental Impact Assessment of Expanded Cereals Made from Corn Flour and Spent Grain from Bourbon Production. Poster, ASABE AIM. Anaheim, CA. 7/30/24.</w:t>
      </w:r>
    </w:p>
    <w:p w14:paraId="5F665E40" w14:textId="77777777" w:rsidR="00383447" w:rsidRPr="00305D6B" w:rsidRDefault="00383447" w:rsidP="00383447"/>
    <w:p w14:paraId="7F3C24D0" w14:textId="780B429A" w:rsidR="004E5DD0" w:rsidRPr="00305D6B" w:rsidRDefault="004E5DD0" w:rsidP="00530C1D">
      <w:pPr>
        <w:pStyle w:val="ListParagraph"/>
        <w:numPr>
          <w:ilvl w:val="0"/>
          <w:numId w:val="11"/>
        </w:numPr>
      </w:pPr>
      <w:r w:rsidRPr="00305D6B">
        <w:lastRenderedPageBreak/>
        <w:t xml:space="preserve">Sarhan, R., Crofcheck, C., Berron, B., </w:t>
      </w:r>
      <w:r w:rsidRPr="00305D6B">
        <w:rPr>
          <w:b/>
          <w:bCs/>
        </w:rPr>
        <w:t>Barzee, T.</w:t>
      </w:r>
      <w:r w:rsidRPr="00305D6B">
        <w:t xml:space="preserve"> 2024. Optimizing a Lab-Scale Protocol for Bourbon Whiskey Fermentations: Comparison of Simultaneous Saccharification and Fermentation and Traditional Mashing Methods. </w:t>
      </w:r>
      <w:r w:rsidR="00C82422" w:rsidRPr="00305D6B">
        <w:t>Poster, ASABE AIM. Anaheim, CA. 7/30/24.</w:t>
      </w:r>
    </w:p>
    <w:p w14:paraId="40B0A333" w14:textId="77777777" w:rsidR="004E5DD0" w:rsidRPr="00305D6B" w:rsidRDefault="004E5DD0" w:rsidP="004E5DD0">
      <w:pPr>
        <w:pStyle w:val="ListParagraph"/>
        <w:ind w:left="284"/>
      </w:pPr>
    </w:p>
    <w:p w14:paraId="02F5BD43" w14:textId="1724C0F5" w:rsidR="004F680D" w:rsidRPr="00305D6B" w:rsidRDefault="002A63F4" w:rsidP="00530C1D">
      <w:pPr>
        <w:pStyle w:val="ListParagraph"/>
        <w:numPr>
          <w:ilvl w:val="0"/>
          <w:numId w:val="11"/>
        </w:numPr>
      </w:pPr>
      <w:r w:rsidRPr="00305D6B">
        <w:t xml:space="preserve">Roy, K. R., Byrd, Z., </w:t>
      </w:r>
      <w:r w:rsidRPr="00305D6B">
        <w:rPr>
          <w:b/>
          <w:bCs/>
        </w:rPr>
        <w:t>Barzee, T.</w:t>
      </w:r>
      <w:r w:rsidRPr="00305D6B">
        <w:t xml:space="preserve"> 2024. Production of Pure Mycelium Materials with Bourbon Stillage as Substrate. Poster, ASABE AIM. Anaheim, CA. 7/</w:t>
      </w:r>
      <w:r w:rsidR="004F557C" w:rsidRPr="00305D6B">
        <w:t>3</w:t>
      </w:r>
      <w:r w:rsidR="00C82422" w:rsidRPr="00305D6B">
        <w:t>0</w:t>
      </w:r>
      <w:r w:rsidR="004F557C" w:rsidRPr="00305D6B">
        <w:t>/24.</w:t>
      </w:r>
    </w:p>
    <w:p w14:paraId="3FEC40A1" w14:textId="77777777" w:rsidR="002A63F4" w:rsidRPr="00305D6B" w:rsidRDefault="002A63F4" w:rsidP="002A63F4">
      <w:pPr>
        <w:pStyle w:val="ListParagraph"/>
        <w:ind w:left="284"/>
      </w:pPr>
    </w:p>
    <w:p w14:paraId="4E913C5C" w14:textId="0E9EF3A5" w:rsidR="004472B7" w:rsidRPr="00305D6B" w:rsidRDefault="000B485C" w:rsidP="00530C1D">
      <w:pPr>
        <w:pStyle w:val="ListParagraph"/>
        <w:numPr>
          <w:ilvl w:val="0"/>
          <w:numId w:val="11"/>
        </w:numPr>
      </w:pPr>
      <w:r w:rsidRPr="00305D6B">
        <w:t xml:space="preserve">Talukdar, S., </w:t>
      </w:r>
      <w:r w:rsidRPr="00305D6B">
        <w:rPr>
          <w:b/>
          <w:bCs/>
        </w:rPr>
        <w:t>Barzee, T.</w:t>
      </w:r>
      <w:r w:rsidRPr="00305D6B">
        <w:t xml:space="preserve"> 2024. Transforming Bourbon Thin Stillage into Valuable Fungal Pellets for Effective Stillage Treatment and Resource Recovery. Poster, ASABE AIM. Anaheim, CA</w:t>
      </w:r>
      <w:r w:rsidR="004F680D" w:rsidRPr="00305D6B">
        <w:t>. 7/28/24.</w:t>
      </w:r>
    </w:p>
    <w:p w14:paraId="4C45705F" w14:textId="77777777" w:rsidR="000B485C" w:rsidRPr="00305D6B" w:rsidRDefault="000B485C" w:rsidP="000B485C">
      <w:pPr>
        <w:pStyle w:val="ListParagraph"/>
        <w:ind w:left="284"/>
      </w:pPr>
    </w:p>
    <w:p w14:paraId="1FF78318" w14:textId="23C819C4" w:rsidR="00DD1931" w:rsidRPr="00305D6B" w:rsidRDefault="00E62563" w:rsidP="00530C1D">
      <w:pPr>
        <w:pStyle w:val="ListParagraph"/>
        <w:numPr>
          <w:ilvl w:val="0"/>
          <w:numId w:val="11"/>
        </w:numPr>
      </w:pPr>
      <w:r w:rsidRPr="000A2060">
        <w:rPr>
          <w:lang w:val="es-ES"/>
        </w:rPr>
        <w:t xml:space="preserve">Islas, Y. C., </w:t>
      </w:r>
      <w:r w:rsidRPr="000A2060">
        <w:rPr>
          <w:b/>
          <w:bCs/>
          <w:lang w:val="es-ES"/>
        </w:rPr>
        <w:t>Barzee, T.</w:t>
      </w:r>
      <w:r w:rsidRPr="000A2060">
        <w:rPr>
          <w:lang w:val="es-ES"/>
        </w:rPr>
        <w:t xml:space="preserve"> 2024. </w:t>
      </w:r>
      <w:r w:rsidRPr="00305D6B">
        <w:t xml:space="preserve">Impacts of Bourbon traditional sour mashing on spirit fermentations with </w:t>
      </w:r>
      <w:r w:rsidRPr="00305D6B">
        <w:rPr>
          <w:i/>
          <w:iCs/>
        </w:rPr>
        <w:t>Saccharomyces cerevisiae</w:t>
      </w:r>
      <w:r w:rsidRPr="00305D6B">
        <w:t xml:space="preserve">. </w:t>
      </w:r>
      <w:r w:rsidR="00372FAC" w:rsidRPr="00305D6B">
        <w:t xml:space="preserve">Poster, Institute of Food Technologists (IFT) FIRST Annual Event and Expo. </w:t>
      </w:r>
      <w:r w:rsidR="00A9652C" w:rsidRPr="00305D6B">
        <w:t xml:space="preserve">Chicago, IL. </w:t>
      </w:r>
      <w:r w:rsidR="00723550" w:rsidRPr="00305D6B">
        <w:t>7/15/24.</w:t>
      </w:r>
      <w:r w:rsidRPr="00305D6B">
        <w:br/>
      </w:r>
    </w:p>
    <w:p w14:paraId="033B99CE" w14:textId="21FA7216" w:rsidR="00530C1D" w:rsidRPr="00305D6B" w:rsidRDefault="00530C1D" w:rsidP="00530C1D">
      <w:pPr>
        <w:pStyle w:val="ListParagraph"/>
        <w:numPr>
          <w:ilvl w:val="0"/>
          <w:numId w:val="11"/>
        </w:numPr>
      </w:pPr>
      <w:r w:rsidRPr="00305D6B">
        <w:t xml:space="preserve">Byrd, Z., Bokros, N., Verges, V., DeBolt, S., </w:t>
      </w:r>
      <w:r w:rsidRPr="00305D6B">
        <w:rPr>
          <w:b/>
          <w:bCs/>
        </w:rPr>
        <w:t>Barzee, T.</w:t>
      </w:r>
      <w:r w:rsidRPr="00305D6B">
        <w:t xml:space="preserve"> 2023.Sustainable Bourbon Shrooms: Valorization of Kentucky Distillers Spent Grains Through the Cultivation of Edible Gourmet Mushrooms. Poster, ASABE AIM. Omaha, NE. 7/11/2023</w:t>
      </w:r>
    </w:p>
    <w:p w14:paraId="69086C9C" w14:textId="77777777" w:rsidR="00530C1D" w:rsidRPr="00305D6B" w:rsidRDefault="00530C1D" w:rsidP="00530C1D">
      <w:pPr>
        <w:pStyle w:val="ListParagraph"/>
        <w:ind w:left="284"/>
      </w:pPr>
    </w:p>
    <w:p w14:paraId="769A50DE" w14:textId="58A264F8" w:rsidR="00113BCA" w:rsidRPr="00305D6B" w:rsidRDefault="00113BCA" w:rsidP="002E64B6">
      <w:pPr>
        <w:pStyle w:val="ListParagraph"/>
        <w:numPr>
          <w:ilvl w:val="0"/>
          <w:numId w:val="11"/>
        </w:numPr>
      </w:pPr>
      <w:r w:rsidRPr="00305D6B">
        <w:t xml:space="preserve">Sarhan, R., Henley, R., Berron, B., </w:t>
      </w:r>
      <w:r w:rsidRPr="00305D6B">
        <w:rPr>
          <w:b/>
          <w:bCs/>
        </w:rPr>
        <w:t>Barzee, T.</w:t>
      </w:r>
      <w:r w:rsidRPr="00305D6B">
        <w:t xml:space="preserve"> 2023. A Novel Approach to Water Reuse: Investigating the Feasibility of Utilizing Reverse Osmosis Concentrate in the Distillery Process. Poster, ASABE AIM. Omaha, NE. </w:t>
      </w:r>
      <w:r w:rsidR="000331E3" w:rsidRPr="00305D6B">
        <w:t xml:space="preserve">7/9/2023. </w:t>
      </w:r>
      <w:r w:rsidR="000331E3" w:rsidRPr="00305D6B">
        <w:br/>
      </w:r>
    </w:p>
    <w:p w14:paraId="18CAD03A" w14:textId="5DAAA575" w:rsidR="00A50194" w:rsidRPr="00305D6B" w:rsidRDefault="008F1BFA" w:rsidP="002E64B6">
      <w:pPr>
        <w:pStyle w:val="ListParagraph"/>
        <w:numPr>
          <w:ilvl w:val="0"/>
          <w:numId w:val="11"/>
        </w:numPr>
      </w:pPr>
      <w:r w:rsidRPr="00305D6B">
        <w:t xml:space="preserve">Hockensmith, D., </w:t>
      </w:r>
      <w:r w:rsidRPr="00305D6B">
        <w:rPr>
          <w:b/>
          <w:bCs/>
        </w:rPr>
        <w:t>Barzee, T.</w:t>
      </w:r>
      <w:r w:rsidRPr="00305D6B">
        <w:t xml:space="preserve">, Crofcheck, C. 2023. Anaerobic Digestion of Stillage: Comparison of the Biomethane Potential Based on Mash Bill and Distillation Parameters. </w:t>
      </w:r>
      <w:r w:rsidR="007528C5" w:rsidRPr="00305D6B">
        <w:t>Poster, ASABE AIM. Omaha, NE. 7/11/2023.</w:t>
      </w:r>
      <w:r w:rsidR="007528C5" w:rsidRPr="00305D6B">
        <w:br/>
      </w:r>
    </w:p>
    <w:p w14:paraId="71EAB264" w14:textId="2C537561" w:rsidR="00A242A4" w:rsidRPr="00305D6B" w:rsidRDefault="00A242A4" w:rsidP="002E64B6">
      <w:pPr>
        <w:pStyle w:val="ListParagraph"/>
        <w:numPr>
          <w:ilvl w:val="0"/>
          <w:numId w:val="11"/>
        </w:numPr>
      </w:pPr>
      <w:r w:rsidRPr="00305D6B">
        <w:rPr>
          <w:b/>
          <w:bCs/>
        </w:rPr>
        <w:t>Barzee, T.</w:t>
      </w:r>
      <w:r w:rsidRPr="00305D6B">
        <w:t xml:space="preserve">, </w:t>
      </w:r>
      <w:r w:rsidR="005B0DFE" w:rsidRPr="00305D6B">
        <w:t xml:space="preserve">Byrd, Z., </w:t>
      </w:r>
      <w:r w:rsidR="003C4D39" w:rsidRPr="00305D6B">
        <w:t xml:space="preserve">Bokros, N., Verges, V., DeBolt, S. </w:t>
      </w:r>
      <w:r w:rsidRPr="00305D6B">
        <w:t>2023.</w:t>
      </w:r>
      <w:r w:rsidR="003C4D39" w:rsidRPr="00305D6B">
        <w:t>Sustainable Bourbon Shrooms: Valorization of Kentucky Distillers Spent Grains Through the Cultivation of Edible Gourmet Mushrooms</w:t>
      </w:r>
      <w:r w:rsidRPr="00305D6B">
        <w:t xml:space="preserve">. </w:t>
      </w:r>
      <w:r w:rsidR="003C4D39" w:rsidRPr="00305D6B">
        <w:t>Poster</w:t>
      </w:r>
      <w:r w:rsidRPr="00305D6B">
        <w:t>, Annual James B Beam Institute Industry Conference. Lexington, KY. 3/</w:t>
      </w:r>
      <w:r w:rsidR="003C4D39" w:rsidRPr="00305D6B">
        <w:t>14-</w:t>
      </w:r>
      <w:r w:rsidRPr="00305D6B">
        <w:t xml:space="preserve">15/2023. </w:t>
      </w:r>
    </w:p>
    <w:p w14:paraId="4868A765" w14:textId="77777777" w:rsidR="00A242A4" w:rsidRPr="00305D6B" w:rsidRDefault="00A242A4" w:rsidP="00A242A4">
      <w:pPr>
        <w:pStyle w:val="ListParagraph"/>
        <w:ind w:left="284"/>
      </w:pPr>
    </w:p>
    <w:p w14:paraId="1DE1D26A" w14:textId="40BA5C03" w:rsidR="001B1E10" w:rsidRPr="00305D6B" w:rsidRDefault="001B1E10" w:rsidP="002E64B6">
      <w:pPr>
        <w:pStyle w:val="ListParagraph"/>
        <w:numPr>
          <w:ilvl w:val="0"/>
          <w:numId w:val="11"/>
        </w:numPr>
      </w:pPr>
      <w:r w:rsidRPr="00305D6B">
        <w:t xml:space="preserve">Talukdar, S., </w:t>
      </w:r>
      <w:r w:rsidRPr="00305D6B">
        <w:rPr>
          <w:b/>
          <w:bCs/>
        </w:rPr>
        <w:t>Barzee, T.</w:t>
      </w:r>
      <w:r w:rsidRPr="00305D6B">
        <w:t xml:space="preserve"> 2022. Fungal-Assisted Harvesting of Microalgae: Optimization of Fungal Pellet Loading and Geometry. Poster, ASABE Annual International Meeting. Houston, TX. 7/18/2022.</w:t>
      </w:r>
    </w:p>
    <w:p w14:paraId="40972A9A" w14:textId="77777777" w:rsidR="001B1E10" w:rsidRPr="00305D6B" w:rsidRDefault="001B1E10" w:rsidP="001B1E10">
      <w:pPr>
        <w:pStyle w:val="ListParagraph"/>
        <w:ind w:left="284"/>
      </w:pPr>
    </w:p>
    <w:p w14:paraId="7C3BDACD" w14:textId="7EE7CE49" w:rsidR="000C7EDF" w:rsidRPr="00305D6B" w:rsidRDefault="00B9538E" w:rsidP="000A7360">
      <w:pPr>
        <w:pStyle w:val="ListParagraph"/>
        <w:numPr>
          <w:ilvl w:val="0"/>
          <w:numId w:val="11"/>
        </w:numPr>
      </w:pPr>
      <w:r w:rsidRPr="00305D6B">
        <w:t xml:space="preserve">Hockensmith, D., Crofcheck, C., </w:t>
      </w:r>
      <w:r w:rsidRPr="00305D6B">
        <w:rPr>
          <w:b/>
          <w:bCs/>
        </w:rPr>
        <w:t>Barzee, T.</w:t>
      </w:r>
      <w:r w:rsidRPr="00305D6B">
        <w:t xml:space="preserve"> 2022. Impact of Physiochemical Characteristics and Distillation Parameters on the Biomethane Potential of Bourbon Stillage. </w:t>
      </w:r>
      <w:r w:rsidR="007E50FE" w:rsidRPr="00305D6B">
        <w:t xml:space="preserve">Poster, ASABE Annual International Meeting. Houston, TX. </w:t>
      </w:r>
      <w:r w:rsidR="000C3213" w:rsidRPr="00305D6B">
        <w:t>7/</w:t>
      </w:r>
      <w:r w:rsidR="007A64AF" w:rsidRPr="00305D6B">
        <w:t>18/2</w:t>
      </w:r>
      <w:r w:rsidR="000C7EDF" w:rsidRPr="00305D6B">
        <w:t>02</w:t>
      </w:r>
      <w:r w:rsidR="007A64AF" w:rsidRPr="00305D6B">
        <w:t>2</w:t>
      </w:r>
      <w:r w:rsidR="000C7EDF" w:rsidRPr="00305D6B">
        <w:t>.</w:t>
      </w:r>
    </w:p>
    <w:p w14:paraId="3B06DD22" w14:textId="3C3945E9" w:rsidR="008245DB" w:rsidRPr="00305D6B" w:rsidRDefault="000C7EDF" w:rsidP="000A7360">
      <w:pPr>
        <w:pStyle w:val="ListParagraph"/>
        <w:ind w:left="284"/>
      </w:pPr>
      <w:r w:rsidRPr="00305D6B">
        <w:t xml:space="preserve"> </w:t>
      </w:r>
    </w:p>
    <w:p w14:paraId="581A6731" w14:textId="13F1B704" w:rsidR="00CB025C" w:rsidRPr="00305D6B" w:rsidRDefault="00CB025C" w:rsidP="000A7360">
      <w:pPr>
        <w:pStyle w:val="ListParagraph"/>
        <w:numPr>
          <w:ilvl w:val="0"/>
          <w:numId w:val="11"/>
        </w:numPr>
      </w:pPr>
      <w:r w:rsidRPr="00305D6B">
        <w:t xml:space="preserve">Cao, L., </w:t>
      </w:r>
      <w:r w:rsidRPr="00305D6B">
        <w:rPr>
          <w:b/>
          <w:bCs/>
        </w:rPr>
        <w:t>Barzee, T. J.</w:t>
      </w:r>
      <w:r w:rsidRPr="00305D6B">
        <w:t>, Pan, Z., Zhang, R. 2022. Production of Mycoprotein Food from Agricultural By-Products. Poster, Institute of Food Technologists (IFT) Annual Meeting and Expo. 7/10/2022.</w:t>
      </w:r>
    </w:p>
    <w:p w14:paraId="2B2F7EA6" w14:textId="77777777" w:rsidR="00CB025C" w:rsidRPr="00305D6B" w:rsidRDefault="00CB025C" w:rsidP="000A7360">
      <w:pPr>
        <w:rPr>
          <w:b/>
          <w:bCs/>
        </w:rPr>
      </w:pPr>
    </w:p>
    <w:p w14:paraId="7F95C339" w14:textId="2403DAA4" w:rsidR="006A5299" w:rsidRPr="00305D6B" w:rsidRDefault="006A5299" w:rsidP="000A7360">
      <w:pPr>
        <w:pStyle w:val="ListParagraph"/>
        <w:numPr>
          <w:ilvl w:val="0"/>
          <w:numId w:val="11"/>
        </w:numPr>
      </w:pPr>
      <w:r w:rsidRPr="00305D6B">
        <w:t xml:space="preserve">Sarhan, R., Loeb, J., </w:t>
      </w:r>
      <w:r w:rsidRPr="00305D6B">
        <w:rPr>
          <w:b/>
          <w:bCs/>
        </w:rPr>
        <w:t>Barzee, T.</w:t>
      </w:r>
      <w:r w:rsidRPr="00305D6B">
        <w:t xml:space="preserve"> 2022. Water Conservation in Kentucky Bourbon Distilleries: Impacts of Recycling Process Water on Yeast Fermentation Performance. </w:t>
      </w:r>
      <w:r w:rsidR="00337D83" w:rsidRPr="00305D6B">
        <w:t>Poster, UK Showcase of Undergraduate Scholars</w:t>
      </w:r>
      <w:r w:rsidRPr="00305D6B">
        <w:t>.</w:t>
      </w:r>
      <w:r w:rsidR="00337D83" w:rsidRPr="00305D6B">
        <w:t xml:space="preserve"> </w:t>
      </w:r>
      <w:r w:rsidRPr="00305D6B">
        <w:t>Lexington, KY.</w:t>
      </w:r>
      <w:r w:rsidR="007D57D0" w:rsidRPr="00305D6B">
        <w:t xml:space="preserve"> 4/26/2022.</w:t>
      </w:r>
    </w:p>
    <w:p w14:paraId="2F6F6488" w14:textId="77777777" w:rsidR="006A5299" w:rsidRPr="00305D6B" w:rsidRDefault="006A5299" w:rsidP="000A7360">
      <w:pPr>
        <w:pStyle w:val="ListParagraph"/>
      </w:pPr>
    </w:p>
    <w:p w14:paraId="01AEADFD" w14:textId="691C592B" w:rsidR="00C561CB" w:rsidRPr="00305D6B" w:rsidRDefault="00C561CB" w:rsidP="000A7360">
      <w:pPr>
        <w:pStyle w:val="ListParagraph"/>
        <w:numPr>
          <w:ilvl w:val="0"/>
          <w:numId w:val="11"/>
        </w:numPr>
        <w:rPr>
          <w:b/>
          <w:bCs/>
        </w:rPr>
      </w:pPr>
      <w:r w:rsidRPr="00305D6B">
        <w:t xml:space="preserve">Zhang, R., Cao, L., El-Mashad, H., </w:t>
      </w:r>
      <w:r w:rsidRPr="00305D6B">
        <w:rPr>
          <w:b/>
          <w:bCs/>
        </w:rPr>
        <w:t>Barzee, T.</w:t>
      </w:r>
      <w:r w:rsidRPr="00305D6B">
        <w:t xml:space="preserve">, Pan, Z. 2021. Transforming Almond Hulls into High Value Food and Feed Products. Virtual Slides, USDA Food Loss and Waste Innovation Virtual Fair.  </w:t>
      </w:r>
    </w:p>
    <w:p w14:paraId="5CA28F01" w14:textId="77777777" w:rsidR="00C561CB" w:rsidRPr="00305D6B" w:rsidRDefault="00C561CB" w:rsidP="000A7360">
      <w:pPr>
        <w:pStyle w:val="ListParagraph"/>
        <w:ind w:left="284"/>
        <w:rPr>
          <w:b/>
          <w:bCs/>
        </w:rPr>
      </w:pPr>
    </w:p>
    <w:p w14:paraId="7799A58F" w14:textId="25558380" w:rsidR="00DF3885" w:rsidRPr="00305D6B" w:rsidRDefault="00DF3885" w:rsidP="000A7360">
      <w:pPr>
        <w:pStyle w:val="ListParagraph"/>
        <w:numPr>
          <w:ilvl w:val="0"/>
          <w:numId w:val="11"/>
        </w:numPr>
        <w:rPr>
          <w:b/>
          <w:bCs/>
        </w:rPr>
      </w:pPr>
      <w:r w:rsidRPr="00305D6B">
        <w:t xml:space="preserve">Chio, A., Edalati, A., Chen, Y., </w:t>
      </w:r>
      <w:r w:rsidRPr="00305D6B">
        <w:rPr>
          <w:b/>
          <w:bCs/>
        </w:rPr>
        <w:t>Barzee, T.</w:t>
      </w:r>
      <w:r w:rsidRPr="00305D6B">
        <w:t xml:space="preserve">, El-Mashad, H., Zhang, R. 2021. Production and Application of Compost Products from Dairy Manure for Improving Health and Fertility of Almond </w:t>
      </w:r>
      <w:r w:rsidRPr="00305D6B">
        <w:lastRenderedPageBreak/>
        <w:t xml:space="preserve">Orchard Soils. Poster, ASABE CA/NV Virtual Meeting. </w:t>
      </w:r>
      <w:r w:rsidRPr="00305D6B">
        <w:rPr>
          <w:b/>
          <w:bCs/>
        </w:rPr>
        <w:t>Fourth place in graduate student competition.</w:t>
      </w:r>
    </w:p>
    <w:p w14:paraId="17EFBA5D" w14:textId="77777777" w:rsidR="00DF3885" w:rsidRPr="00305D6B" w:rsidRDefault="00DF3885" w:rsidP="000A7360"/>
    <w:p w14:paraId="5C715556" w14:textId="6E15F37A" w:rsidR="00DF3885" w:rsidRPr="00305D6B" w:rsidRDefault="00DF3885" w:rsidP="000A7360">
      <w:pPr>
        <w:pStyle w:val="ListParagraph"/>
        <w:numPr>
          <w:ilvl w:val="0"/>
          <w:numId w:val="11"/>
        </w:numPr>
      </w:pPr>
      <w:r w:rsidRPr="00305D6B">
        <w:t xml:space="preserve">Edalati, A., Chen, Y., El-Mashad, H., Lin, X., </w:t>
      </w:r>
      <w:r w:rsidRPr="00305D6B">
        <w:rPr>
          <w:b/>
          <w:bCs/>
        </w:rPr>
        <w:t>Barzee, T.</w:t>
      </w:r>
      <w:r w:rsidRPr="00305D6B">
        <w:t>, Zicari, S., Kaffka, S., Campbell, M., Zhang, R. 2020. Effect of Solid-Liquid Separation on the Mitigation of Methane Emissions from Dairy Manure Lagoons. California Dairy Sustainability Summit.</w:t>
      </w:r>
    </w:p>
    <w:p w14:paraId="5B2A7632" w14:textId="77777777" w:rsidR="00DF3885" w:rsidRPr="00305D6B" w:rsidRDefault="00DF3885" w:rsidP="000A7360"/>
    <w:p w14:paraId="02E39DC9" w14:textId="414E082A" w:rsidR="00DF3885" w:rsidRPr="00305D6B" w:rsidRDefault="00DF3885" w:rsidP="000A7360">
      <w:pPr>
        <w:pStyle w:val="ListParagraph"/>
        <w:numPr>
          <w:ilvl w:val="0"/>
          <w:numId w:val="11"/>
        </w:numPr>
      </w:pPr>
      <w:r w:rsidRPr="00305D6B">
        <w:t xml:space="preserve">Cao, L., </w:t>
      </w:r>
      <w:r w:rsidRPr="00305D6B">
        <w:rPr>
          <w:b/>
          <w:bCs/>
        </w:rPr>
        <w:t>Barzee, T.</w:t>
      </w:r>
      <w:r w:rsidRPr="00305D6B">
        <w:t xml:space="preserve">, El-Mashad, H., Chen, Y., </w:t>
      </w:r>
      <w:proofErr w:type="gramStart"/>
      <w:r w:rsidRPr="00305D6B">
        <w:t>Pan, Z.</w:t>
      </w:r>
      <w:proofErr w:type="gramEnd"/>
      <w:r w:rsidRPr="00305D6B">
        <w:t xml:space="preserve">, Zhang, R. 2019. Production of Antioxidants and Fungal Biomass from Almond Hulls for Food and Feed Applications. Poster, The Almond Conference, Sacramento, CA. </w:t>
      </w:r>
    </w:p>
    <w:p w14:paraId="699BFE7C" w14:textId="77777777" w:rsidR="00DF3885" w:rsidRPr="00305D6B" w:rsidRDefault="00DF3885" w:rsidP="000A7360"/>
    <w:p w14:paraId="7128DDD1" w14:textId="187658CF" w:rsidR="00DF3885" w:rsidRPr="00305D6B" w:rsidRDefault="00DF3885" w:rsidP="000A7360">
      <w:pPr>
        <w:pStyle w:val="ListParagraph"/>
        <w:numPr>
          <w:ilvl w:val="0"/>
          <w:numId w:val="11"/>
        </w:numPr>
      </w:pPr>
      <w:r w:rsidRPr="00305D6B">
        <w:t xml:space="preserve">Edalati, A., Chen, Y., El-Mashad, H., </w:t>
      </w:r>
      <w:r w:rsidRPr="00305D6B">
        <w:rPr>
          <w:b/>
          <w:bCs/>
        </w:rPr>
        <w:t>Barzee, T.</w:t>
      </w:r>
      <w:r w:rsidRPr="00305D6B">
        <w:t>, Lin, X., Zicari, S., Kaffka, S., Campbell, M., Zhang, R. 2019. The Impact of a Weeping Wall on the Mitigation of Methane Emissions from a Dairy Manure Lagoon in CA. Poster, ASABE AIM. Boston, MA.</w:t>
      </w:r>
    </w:p>
    <w:p w14:paraId="0F39BADE" w14:textId="77777777" w:rsidR="00DF3885" w:rsidRPr="00305D6B" w:rsidRDefault="00DF3885" w:rsidP="000A7360"/>
    <w:p w14:paraId="47D284CD" w14:textId="34DE24EC" w:rsidR="00DF3885" w:rsidRPr="00305D6B" w:rsidRDefault="00DF3885" w:rsidP="000A7360">
      <w:pPr>
        <w:pStyle w:val="ListParagraph"/>
        <w:numPr>
          <w:ilvl w:val="0"/>
          <w:numId w:val="11"/>
        </w:numPr>
      </w:pPr>
      <w:r w:rsidRPr="00305D6B">
        <w:rPr>
          <w:b/>
          <w:bCs/>
        </w:rPr>
        <w:t>Barzee, T.</w:t>
      </w:r>
      <w:r w:rsidRPr="00305D6B">
        <w:t>, Yothers, C., Edalati, A., Rapport, J., El-Mashad, H., Franz, A., Zhang, R. 2017. Microalgae Cultivation on Processed Anaerobic Digestates. Poster, California Bioresources Alliance (CBA) 12th Annual Symposium on Building California’s Sustainable Bioresource Economy, Sacramento, CA.</w:t>
      </w:r>
    </w:p>
    <w:p w14:paraId="493B2EE0" w14:textId="77777777" w:rsidR="00DF3885" w:rsidRPr="00305D6B" w:rsidRDefault="00DF3885" w:rsidP="000A7360"/>
    <w:p w14:paraId="723D9033" w14:textId="399271C9" w:rsidR="00DF3885" w:rsidRPr="00305D6B" w:rsidRDefault="00DF3885" w:rsidP="000A7360">
      <w:pPr>
        <w:pStyle w:val="ListParagraph"/>
        <w:numPr>
          <w:ilvl w:val="0"/>
          <w:numId w:val="11"/>
        </w:numPr>
      </w:pPr>
      <w:r w:rsidRPr="000A2060">
        <w:rPr>
          <w:b/>
          <w:bCs/>
          <w:lang w:val="es-ES"/>
        </w:rPr>
        <w:t>Barzee, T.</w:t>
      </w:r>
      <w:r w:rsidRPr="000A2060">
        <w:rPr>
          <w:lang w:val="es-ES"/>
        </w:rPr>
        <w:t xml:space="preserve">, Edalati, A., El-Mashad, H., Zhang, R. 2017. </w:t>
      </w:r>
      <w:r w:rsidRPr="00305D6B">
        <w:t>Sustainable Bio-Fertilizer from Anaerobically Digested Organic Wastes. Poster, CBA 12th Annual Symposium on Building California’s Sustainable Bioresource Economy, Sacramento, CA.</w:t>
      </w:r>
    </w:p>
    <w:p w14:paraId="4224021D" w14:textId="77777777" w:rsidR="00DF3885" w:rsidRPr="00305D6B" w:rsidRDefault="00DF3885" w:rsidP="000A7360"/>
    <w:p w14:paraId="3ED1EBAA" w14:textId="1B4B68CC" w:rsidR="00DF3885" w:rsidRPr="00305D6B" w:rsidRDefault="00DF3885" w:rsidP="000A7360">
      <w:pPr>
        <w:pStyle w:val="ListParagraph"/>
        <w:numPr>
          <w:ilvl w:val="0"/>
          <w:numId w:val="11"/>
        </w:numPr>
      </w:pPr>
      <w:r w:rsidRPr="000A2060">
        <w:rPr>
          <w:b/>
          <w:bCs/>
          <w:lang w:val="es-ES"/>
        </w:rPr>
        <w:t>Barzee, T.</w:t>
      </w:r>
      <w:r w:rsidRPr="000A2060">
        <w:rPr>
          <w:lang w:val="es-ES"/>
        </w:rPr>
        <w:t xml:space="preserve">, Edalati, A., El-Mashad, H., Zhang, R. 2017. </w:t>
      </w:r>
      <w:r w:rsidRPr="00305D6B">
        <w:t>Microalgae Cultivation on Processed Anaerobic Digestates. Poster, ASABE Annual International Conference, Spokane, WA.</w:t>
      </w:r>
    </w:p>
    <w:p w14:paraId="37001946" w14:textId="77777777" w:rsidR="00DF3885" w:rsidRPr="00305D6B" w:rsidRDefault="00DF3885" w:rsidP="000A7360"/>
    <w:p w14:paraId="164AAB68" w14:textId="628A5B83" w:rsidR="00DF3885" w:rsidRPr="00305D6B" w:rsidRDefault="00DF3885" w:rsidP="000A7360">
      <w:pPr>
        <w:pStyle w:val="ListParagraph"/>
        <w:numPr>
          <w:ilvl w:val="0"/>
          <w:numId w:val="11"/>
        </w:numPr>
      </w:pPr>
      <w:r w:rsidRPr="00305D6B">
        <w:rPr>
          <w:b/>
          <w:bCs/>
        </w:rPr>
        <w:t>Barzee, T.</w:t>
      </w:r>
      <w:r w:rsidRPr="00305D6B">
        <w:t>, Edalati, H., Bala, A., Garrett, T., Zhang, R. 2016 Sustainable Bio-Fertilizer from Anaerobically Digested Animal Manure. Poster, US Engineering and Science Expo, EPA People Prosperity and Planet (P3), Washington DC.</w:t>
      </w:r>
    </w:p>
    <w:p w14:paraId="70E5A0E8" w14:textId="77777777" w:rsidR="00DF3885" w:rsidRPr="00305D6B" w:rsidRDefault="00DF3885" w:rsidP="000A7360"/>
    <w:p w14:paraId="499E75AB" w14:textId="259B3623" w:rsidR="00DF3885" w:rsidRPr="00305D6B" w:rsidRDefault="00DF3885" w:rsidP="000A7360">
      <w:pPr>
        <w:pStyle w:val="ListParagraph"/>
        <w:numPr>
          <w:ilvl w:val="0"/>
          <w:numId w:val="11"/>
        </w:numPr>
      </w:pPr>
      <w:r w:rsidRPr="00305D6B">
        <w:t xml:space="preserve">Zicari, S., </w:t>
      </w:r>
      <w:r w:rsidRPr="00305D6B">
        <w:rPr>
          <w:b/>
          <w:bCs/>
        </w:rPr>
        <w:t>Barzee, T.</w:t>
      </w:r>
      <w:r w:rsidRPr="00305D6B">
        <w:t xml:space="preserve">, El-Mashad, H., Zhang, R., Williams, R., Kaffka, S. 2016. Preliminary evaluation of dairy manure management practices for greenhouse gas emissions mitigation in California. Poster, ASABE CA/NV Meeting, Tulare, CA. </w:t>
      </w:r>
      <w:r w:rsidRPr="00305D6B">
        <w:rPr>
          <w:b/>
          <w:bCs/>
        </w:rPr>
        <w:t>First place in graduate student competition.</w:t>
      </w:r>
    </w:p>
    <w:p w14:paraId="4E78AE9C" w14:textId="77777777" w:rsidR="00DF3885" w:rsidRPr="00305D6B" w:rsidRDefault="00DF3885" w:rsidP="000A7360"/>
    <w:p w14:paraId="0C6271F5" w14:textId="594C4705" w:rsidR="00DF3885" w:rsidRPr="00305D6B" w:rsidRDefault="00DF3885" w:rsidP="000A7360">
      <w:pPr>
        <w:pStyle w:val="ListParagraph"/>
        <w:numPr>
          <w:ilvl w:val="0"/>
          <w:numId w:val="11"/>
        </w:numPr>
        <w:rPr>
          <w:b/>
          <w:bCs/>
        </w:rPr>
      </w:pPr>
      <w:r w:rsidRPr="00305D6B">
        <w:rPr>
          <w:b/>
          <w:bCs/>
        </w:rPr>
        <w:t>Barzee, T.</w:t>
      </w:r>
      <w:r w:rsidRPr="00305D6B">
        <w:t xml:space="preserve">, Edalati, H., El-Mashad, H., Adams, C., Rapport, J., </w:t>
      </w:r>
      <w:proofErr w:type="spellStart"/>
      <w:r w:rsidRPr="00305D6B">
        <w:t>Molinos</w:t>
      </w:r>
      <w:proofErr w:type="spellEnd"/>
      <w:r w:rsidRPr="00305D6B">
        <w:t xml:space="preserve">, B., Torbert, E., Scow, K., Zhang, R. 2016. High Value Fertilizer Products from Anaerobic Digestate. Poster, ASABE CA/NV Meeting, Tulare, CA. </w:t>
      </w:r>
      <w:r w:rsidRPr="00305D6B">
        <w:rPr>
          <w:b/>
          <w:bCs/>
        </w:rPr>
        <w:t>Second place in graduate student competition.</w:t>
      </w:r>
    </w:p>
    <w:p w14:paraId="5A26D22F" w14:textId="77777777" w:rsidR="00754584" w:rsidRPr="00305D6B" w:rsidRDefault="00754584" w:rsidP="000A7360">
      <w:pPr>
        <w:pStyle w:val="ListParagraph"/>
        <w:rPr>
          <w:b/>
          <w:bCs/>
        </w:rPr>
      </w:pPr>
    </w:p>
    <w:p w14:paraId="5E4D64F4" w14:textId="214D9DB9" w:rsidR="00754584" w:rsidRPr="00305D6B" w:rsidRDefault="00754584" w:rsidP="000A7360">
      <w:pPr>
        <w:pStyle w:val="ListParagraph"/>
        <w:numPr>
          <w:ilvl w:val="0"/>
          <w:numId w:val="11"/>
        </w:numPr>
      </w:pPr>
      <w:r w:rsidRPr="00305D6B">
        <w:rPr>
          <w:b/>
          <w:bCs/>
        </w:rPr>
        <w:t>Barzee, T.</w:t>
      </w:r>
      <w:r w:rsidRPr="00305D6B">
        <w:t xml:space="preserve">, </w:t>
      </w:r>
      <w:r w:rsidR="0089642B" w:rsidRPr="00305D6B">
        <w:t xml:space="preserve">Huang, X., Reardon, K. </w:t>
      </w:r>
      <w:r w:rsidRPr="00305D6B">
        <w:t xml:space="preserve">2013. Characterization of Lignin-Degrading Fungi from Rainforest Soil. </w:t>
      </w:r>
      <w:r w:rsidR="0089642B" w:rsidRPr="00305D6B">
        <w:t>Poster, Colorado Center for Biorefining and Biofuels Research Symposium, Boulder, CO.</w:t>
      </w:r>
    </w:p>
    <w:p w14:paraId="52063E3B" w14:textId="77777777" w:rsidR="0089642B" w:rsidRPr="00305D6B" w:rsidRDefault="0089642B" w:rsidP="000A7360">
      <w:pPr>
        <w:pStyle w:val="ListParagraph"/>
      </w:pPr>
    </w:p>
    <w:p w14:paraId="6BD3C49E" w14:textId="4BA63537" w:rsidR="005B3B79" w:rsidRPr="00305D6B" w:rsidRDefault="0089642B" w:rsidP="000A7360">
      <w:pPr>
        <w:pStyle w:val="ListParagraph"/>
        <w:numPr>
          <w:ilvl w:val="0"/>
          <w:numId w:val="11"/>
        </w:numPr>
      </w:pPr>
      <w:r w:rsidRPr="00305D6B">
        <w:rPr>
          <w:b/>
          <w:bCs/>
        </w:rPr>
        <w:t>Barzee, T.</w:t>
      </w:r>
      <w:r w:rsidRPr="00305D6B">
        <w:t>, Gao, B.</w:t>
      </w:r>
      <w:r w:rsidR="00A93DF1" w:rsidRPr="00305D6B">
        <w:t xml:space="preserve"> 2012. </w:t>
      </w:r>
      <w:r w:rsidRPr="00305D6B">
        <w:t xml:space="preserve">Characterization and Potential Application of </w:t>
      </w:r>
      <w:proofErr w:type="spellStart"/>
      <w:r w:rsidRPr="00305D6B">
        <w:t>Biochars</w:t>
      </w:r>
      <w:proofErr w:type="spellEnd"/>
      <w:r w:rsidRPr="00305D6B">
        <w:t xml:space="preserve"> Produced by Microwave-Induced Pyrolysis. Poster, University of Florida Water Resources Research Symposium, Gainesville, FL.</w:t>
      </w:r>
    </w:p>
    <w:p w14:paraId="5F5F1528" w14:textId="77777777" w:rsidR="0005676A" w:rsidRPr="00305D6B" w:rsidRDefault="0005676A" w:rsidP="0005676A"/>
    <w:p w14:paraId="0297C6E0" w14:textId="5846A4EF" w:rsidR="00085930" w:rsidRPr="00305D6B" w:rsidRDefault="004F60C8" w:rsidP="000A7360">
      <w:pPr>
        <w:pStyle w:val="Heading2"/>
      </w:pPr>
      <w:r w:rsidRPr="00305D6B">
        <w:t>Presentations</w:t>
      </w:r>
      <w:r w:rsidR="00505ECA" w:rsidRPr="00305D6B">
        <w:t xml:space="preserve"> and Fact Sheets</w:t>
      </w:r>
    </w:p>
    <w:p w14:paraId="2FD4EB3A" w14:textId="282F4970" w:rsidR="00B86D65" w:rsidRPr="00305D6B" w:rsidRDefault="00B86D65" w:rsidP="000A7360">
      <w:pPr>
        <w:pStyle w:val="ListParagraph"/>
        <w:numPr>
          <w:ilvl w:val="0"/>
          <w:numId w:val="22"/>
        </w:numPr>
      </w:pPr>
      <w:r w:rsidRPr="00305D6B">
        <w:rPr>
          <w:b/>
          <w:bCs/>
        </w:rPr>
        <w:t>Barzee, T.</w:t>
      </w:r>
      <w:r w:rsidRPr="00305D6B">
        <w:t xml:space="preserve">, Byrd, Z., Biodiesel </w:t>
      </w:r>
      <w:r w:rsidR="002B53BC" w:rsidRPr="00305D6B">
        <w:t xml:space="preserve">Production Demonstration. University of Kentucky 4-H Teens Workshop. Presented </w:t>
      </w:r>
      <w:r w:rsidR="009938A6" w:rsidRPr="00305D6B">
        <w:t xml:space="preserve">on </w:t>
      </w:r>
      <w:r w:rsidR="001E3C16" w:rsidRPr="00305D6B">
        <w:t>6/14/2</w:t>
      </w:r>
      <w:r w:rsidR="001D7476" w:rsidRPr="00305D6B">
        <w:t>4</w:t>
      </w:r>
      <w:r w:rsidR="001E3C16" w:rsidRPr="00305D6B">
        <w:t xml:space="preserve"> and </w:t>
      </w:r>
      <w:r w:rsidR="00C06F94" w:rsidRPr="00305D6B">
        <w:t>6/12/23.</w:t>
      </w:r>
    </w:p>
    <w:p w14:paraId="67761308" w14:textId="77777777" w:rsidR="00B86D65" w:rsidRPr="00305D6B" w:rsidRDefault="00B86D65" w:rsidP="00B86D65">
      <w:pPr>
        <w:pStyle w:val="ListParagraph"/>
        <w:ind w:left="284"/>
      </w:pPr>
    </w:p>
    <w:p w14:paraId="391A8BD2" w14:textId="6D4CA14D" w:rsidR="00C438AE" w:rsidRPr="00305D6B" w:rsidRDefault="00EB7EDE" w:rsidP="000A7360">
      <w:pPr>
        <w:pStyle w:val="ListParagraph"/>
        <w:numPr>
          <w:ilvl w:val="0"/>
          <w:numId w:val="22"/>
        </w:numPr>
      </w:pPr>
      <w:r w:rsidRPr="00305D6B">
        <w:rPr>
          <w:b/>
          <w:bCs/>
        </w:rPr>
        <w:t>Barzee, T.</w:t>
      </w:r>
      <w:r w:rsidRPr="00305D6B">
        <w:t>, Bokros, N., Byrd, Z., Verges, V.</w:t>
      </w:r>
      <w:r w:rsidR="00A669AD" w:rsidRPr="00305D6B">
        <w:t xml:space="preserve"> 2022. Grow a Mushroom! Table Presentation. University of Kentucky Curiosity Fair. Presented </w:t>
      </w:r>
      <w:r w:rsidR="009639C5" w:rsidRPr="00305D6B">
        <w:t>10/</w:t>
      </w:r>
      <w:r w:rsidR="00402367" w:rsidRPr="00305D6B">
        <w:t>27/22.</w:t>
      </w:r>
    </w:p>
    <w:p w14:paraId="5FBAA49F" w14:textId="77777777" w:rsidR="006A0E48" w:rsidRPr="00305D6B" w:rsidRDefault="006A0E48" w:rsidP="006A0E48">
      <w:pPr>
        <w:pStyle w:val="ListParagraph"/>
        <w:ind w:left="284"/>
      </w:pPr>
    </w:p>
    <w:p w14:paraId="6D6466F6" w14:textId="72D19823" w:rsidR="00505ECA" w:rsidRPr="00305D6B" w:rsidRDefault="00BE389D" w:rsidP="000A7360">
      <w:pPr>
        <w:pStyle w:val="ListParagraph"/>
        <w:numPr>
          <w:ilvl w:val="0"/>
          <w:numId w:val="22"/>
        </w:numPr>
      </w:pPr>
      <w:r w:rsidRPr="00305D6B">
        <w:t>El-Mashad,</w:t>
      </w:r>
      <w:r w:rsidR="00BB6347" w:rsidRPr="00305D6B">
        <w:t xml:space="preserve"> H.</w:t>
      </w:r>
      <w:r w:rsidR="00E41B74" w:rsidRPr="00305D6B">
        <w:t>,</w:t>
      </w:r>
      <w:r w:rsidRPr="00305D6B">
        <w:t xml:space="preserve"> Edalati, A., </w:t>
      </w:r>
      <w:r w:rsidRPr="00305D6B">
        <w:rPr>
          <w:b/>
          <w:bCs/>
        </w:rPr>
        <w:t>Barzee, T.</w:t>
      </w:r>
      <w:r w:rsidRPr="00305D6B">
        <w:t>, Westphal, A., Eberlein, C., Jenkins, B., Zhang, R.</w:t>
      </w:r>
      <w:r w:rsidR="00EE2629" w:rsidRPr="00305D6B">
        <w:t xml:space="preserve"> 2021. Recycling Nut and Other Organic Waste on Farms for Sustainable Nutrient Management and Nematode Control. Fact Sheet. Distributed </w:t>
      </w:r>
      <w:r w:rsidR="009D6990" w:rsidRPr="00305D6B">
        <w:t xml:space="preserve">8/31/21. </w:t>
      </w:r>
    </w:p>
    <w:p w14:paraId="69C5EF67" w14:textId="77777777" w:rsidR="00963BD7" w:rsidRPr="00305D6B" w:rsidRDefault="00963BD7" w:rsidP="000A7360">
      <w:pPr>
        <w:pStyle w:val="ListParagraph"/>
        <w:ind w:left="284"/>
      </w:pPr>
    </w:p>
    <w:p w14:paraId="175AD275" w14:textId="77777777" w:rsidR="00963BD7" w:rsidRPr="00305D6B" w:rsidRDefault="00FB6B9E" w:rsidP="000A7360">
      <w:pPr>
        <w:pStyle w:val="ListParagraph"/>
        <w:numPr>
          <w:ilvl w:val="0"/>
          <w:numId w:val="22"/>
        </w:numPr>
      </w:pPr>
      <w:r w:rsidRPr="00305D6B">
        <w:rPr>
          <w:b/>
          <w:bCs/>
        </w:rPr>
        <w:t>Barzee, T.</w:t>
      </w:r>
      <w:r w:rsidRPr="00305D6B">
        <w:t xml:space="preserve"> 2021. Processing of Anaerobic Digestate for Enhanced Agricultural Applications. Presented at </w:t>
      </w:r>
      <w:r w:rsidR="001B2C34" w:rsidRPr="00305D6B">
        <w:t>UC Waste Recycling and Healthy Soils Virtual Field Day. 7/21/21. Davis, CA.</w:t>
      </w:r>
    </w:p>
    <w:p w14:paraId="12487F3D" w14:textId="77777777" w:rsidR="00963BD7" w:rsidRPr="00305D6B" w:rsidRDefault="00963BD7" w:rsidP="000A7360">
      <w:pPr>
        <w:pStyle w:val="ListParagraph"/>
      </w:pPr>
    </w:p>
    <w:p w14:paraId="02BC669B" w14:textId="6DC6720B" w:rsidR="00812398" w:rsidRPr="00305D6B" w:rsidRDefault="0030348B" w:rsidP="000A7360">
      <w:pPr>
        <w:pStyle w:val="ListParagraph"/>
        <w:numPr>
          <w:ilvl w:val="0"/>
          <w:numId w:val="22"/>
        </w:numPr>
      </w:pPr>
      <w:r w:rsidRPr="00305D6B">
        <w:t>Tours Led of the UC Davis Renewable Energy Anaerobic Digester</w:t>
      </w:r>
      <w:r w:rsidR="0097657C" w:rsidRPr="00305D6B">
        <w:t xml:space="preserve"> (</w:t>
      </w:r>
      <w:r w:rsidR="00874805" w:rsidRPr="00305D6B">
        <w:t>30</w:t>
      </w:r>
      <w:r w:rsidR="0097657C" w:rsidRPr="00305D6B">
        <w:t xml:space="preserve"> tours, </w:t>
      </w:r>
      <w:r w:rsidR="00636D21" w:rsidRPr="00305D6B">
        <w:t>4</w:t>
      </w:r>
      <w:r w:rsidR="00874805" w:rsidRPr="00305D6B">
        <w:t>41</w:t>
      </w:r>
      <w:r w:rsidR="0097657C" w:rsidRPr="00305D6B">
        <w:t xml:space="preserve"> attendees</w:t>
      </w:r>
      <w:r w:rsidR="00EB030B" w:rsidRPr="00305D6B">
        <w:t>, 2016-20</w:t>
      </w:r>
      <w:r w:rsidR="00874805" w:rsidRPr="00305D6B">
        <w:t>21</w:t>
      </w:r>
      <w:r w:rsidR="0097657C" w:rsidRPr="00305D6B">
        <w:t>)</w:t>
      </w:r>
      <w:r w:rsidR="00E41B74" w:rsidRPr="00305D6B">
        <w:t>.</w:t>
      </w:r>
    </w:p>
    <w:p w14:paraId="2916BF47" w14:textId="4615376C" w:rsidR="004F60C8" w:rsidRPr="00305D6B" w:rsidRDefault="004F60C8" w:rsidP="004F60C8">
      <w:pPr>
        <w:pStyle w:val="Heading1"/>
      </w:pPr>
      <w:r w:rsidRPr="00305D6B">
        <w:t>Teaching</w:t>
      </w:r>
    </w:p>
    <w:p w14:paraId="48F3E851" w14:textId="5EDC8211" w:rsidR="004F60C8" w:rsidRPr="00305D6B" w:rsidRDefault="004F60C8" w:rsidP="004F60C8">
      <w:pPr>
        <w:pStyle w:val="Heading2"/>
      </w:pPr>
      <w:r w:rsidRPr="00305D6B">
        <w:t>Courses Taught</w:t>
      </w:r>
    </w:p>
    <w:p w14:paraId="4C76A629" w14:textId="087A906D" w:rsidR="004F60C8" w:rsidRPr="00305D6B" w:rsidRDefault="004F60C8" w:rsidP="004F60C8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968"/>
        <w:gridCol w:w="1129"/>
        <w:gridCol w:w="2777"/>
        <w:gridCol w:w="1042"/>
        <w:gridCol w:w="1159"/>
        <w:gridCol w:w="1138"/>
      </w:tblGrid>
      <w:tr w:rsidR="009E52EC" w:rsidRPr="00305D6B" w14:paraId="301DA3AC" w14:textId="77777777" w:rsidTr="00771D84">
        <w:trPr>
          <w:jc w:val="center"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A0F75" w14:textId="7485CA76" w:rsidR="009E52EC" w:rsidRPr="00305D6B" w:rsidRDefault="009E52EC" w:rsidP="009E52EC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Position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CB19" w14:textId="2455C8EE" w:rsidR="009E52EC" w:rsidRPr="00305D6B" w:rsidRDefault="009E52EC" w:rsidP="009E52EC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Term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D09CC" w14:textId="1E3D6A3C" w:rsidR="009E52EC" w:rsidRPr="00305D6B" w:rsidRDefault="009E52EC" w:rsidP="009E52EC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Course Number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0196A" w14:textId="5C427F34" w:rsidR="009E52EC" w:rsidRPr="00305D6B" w:rsidRDefault="009E52EC" w:rsidP="009E52EC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Title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2BA4" w14:textId="6A5460B5" w:rsidR="009E52EC" w:rsidRPr="00305D6B" w:rsidRDefault="009E52EC" w:rsidP="009E52EC">
            <w:pPr>
              <w:jc w:val="center"/>
              <w:rPr>
                <w:b/>
                <w:bCs/>
              </w:rPr>
            </w:pPr>
            <w:r w:rsidRPr="00305D6B">
              <w:rPr>
                <w:b/>
                <w:bCs/>
              </w:rPr>
              <w:t># of Students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3F6D8" w14:textId="49A8AD76" w:rsidR="009E52EC" w:rsidRPr="00305D6B" w:rsidRDefault="009E52EC" w:rsidP="009E52EC">
            <w:pPr>
              <w:jc w:val="center"/>
              <w:rPr>
                <w:b/>
                <w:bCs/>
                <w:vertAlign w:val="superscript"/>
              </w:rPr>
            </w:pPr>
            <w:r w:rsidRPr="00305D6B">
              <w:rPr>
                <w:b/>
                <w:bCs/>
              </w:rPr>
              <w:t xml:space="preserve">Course </w:t>
            </w:r>
            <w:proofErr w:type="spellStart"/>
            <w:r w:rsidRPr="00305D6B">
              <w:rPr>
                <w:b/>
                <w:bCs/>
              </w:rPr>
              <w:t>Quality</w:t>
            </w:r>
            <w:r w:rsidR="0074186A" w:rsidRPr="00305D6B">
              <w:rPr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172CA" w14:textId="67135BA3" w:rsidR="009E52EC" w:rsidRPr="00305D6B" w:rsidRDefault="009E52EC" w:rsidP="009E52EC">
            <w:pPr>
              <w:jc w:val="center"/>
              <w:rPr>
                <w:b/>
                <w:bCs/>
                <w:vertAlign w:val="superscript"/>
              </w:rPr>
            </w:pPr>
            <w:r w:rsidRPr="00305D6B">
              <w:rPr>
                <w:b/>
                <w:bCs/>
              </w:rPr>
              <w:t xml:space="preserve">Teaching </w:t>
            </w:r>
            <w:proofErr w:type="spellStart"/>
            <w:r w:rsidRPr="00305D6B">
              <w:rPr>
                <w:b/>
                <w:bCs/>
              </w:rPr>
              <w:t>Quality</w:t>
            </w:r>
            <w:r w:rsidR="0074186A" w:rsidRPr="00305D6B">
              <w:rPr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E86349" w:rsidRPr="00305D6B" w14:paraId="6EA37E68" w14:textId="77777777" w:rsidTr="00771D84">
        <w:trPr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</w:tcBorders>
            <w:vAlign w:val="center"/>
          </w:tcPr>
          <w:p w14:paraId="625BAFF5" w14:textId="63F247CD" w:rsidR="00E86349" w:rsidRPr="00305D6B" w:rsidRDefault="00E86349" w:rsidP="008522C7">
            <w:pPr>
              <w:jc w:val="center"/>
            </w:pPr>
            <w:r w:rsidRPr="00305D6B">
              <w:t>Instructor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vAlign w:val="center"/>
          </w:tcPr>
          <w:p w14:paraId="727A3479" w14:textId="179A9E46" w:rsidR="00E86349" w:rsidRPr="00305D6B" w:rsidRDefault="00E86349" w:rsidP="008522C7">
            <w:pPr>
              <w:jc w:val="center"/>
            </w:pPr>
            <w:r w:rsidRPr="00305D6B">
              <w:t>S ‘25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553C0A6E" w14:textId="6B90562C" w:rsidR="00E86349" w:rsidRPr="00305D6B" w:rsidRDefault="00E86349" w:rsidP="008522C7">
            <w:pPr>
              <w:jc w:val="center"/>
            </w:pPr>
            <w:r w:rsidRPr="00305D6B">
              <w:t>BAE 506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</w:tcBorders>
            <w:vAlign w:val="center"/>
          </w:tcPr>
          <w:p w14:paraId="7B68FD31" w14:textId="4071697A" w:rsidR="00E86349" w:rsidRPr="00305D6B" w:rsidRDefault="00E86349" w:rsidP="008522C7">
            <w:pPr>
              <w:jc w:val="center"/>
            </w:pPr>
            <w:r w:rsidRPr="00305D6B">
              <w:t>Life Cycle Assessment for Bioresource Engineering</w:t>
            </w:r>
          </w:p>
        </w:tc>
        <w:tc>
          <w:tcPr>
            <w:tcW w:w="1042" w:type="dxa"/>
            <w:tcBorders>
              <w:top w:val="single" w:sz="4" w:space="0" w:color="auto"/>
              <w:bottom w:val="nil"/>
            </w:tcBorders>
            <w:vAlign w:val="center"/>
          </w:tcPr>
          <w:p w14:paraId="05C63BD6" w14:textId="5E999CE3" w:rsidR="00E86349" w:rsidRPr="00305D6B" w:rsidRDefault="00E86349" w:rsidP="008522C7">
            <w:pPr>
              <w:jc w:val="center"/>
            </w:pPr>
            <w:r w:rsidRPr="00305D6B">
              <w:t>15</w:t>
            </w:r>
          </w:p>
        </w:tc>
        <w:tc>
          <w:tcPr>
            <w:tcW w:w="1159" w:type="dxa"/>
            <w:tcBorders>
              <w:top w:val="single" w:sz="4" w:space="0" w:color="auto"/>
              <w:bottom w:val="nil"/>
            </w:tcBorders>
            <w:vAlign w:val="center"/>
          </w:tcPr>
          <w:p w14:paraId="20F23E1C" w14:textId="37F53A04" w:rsidR="00E86349" w:rsidRPr="00305D6B" w:rsidRDefault="001B1C68" w:rsidP="008522C7">
            <w:pPr>
              <w:jc w:val="center"/>
            </w:pPr>
            <w:r w:rsidRPr="00305D6B">
              <w:t>4.9 (</w:t>
            </w:r>
            <w:r w:rsidR="002E3569" w:rsidRPr="00305D6B">
              <w:t>4.2)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vAlign w:val="center"/>
          </w:tcPr>
          <w:p w14:paraId="084588F3" w14:textId="23902889" w:rsidR="00E86349" w:rsidRPr="00305D6B" w:rsidRDefault="002E3569" w:rsidP="008522C7">
            <w:pPr>
              <w:jc w:val="center"/>
            </w:pPr>
            <w:r w:rsidRPr="00305D6B">
              <w:t>4.9 (4.3)</w:t>
            </w:r>
          </w:p>
        </w:tc>
      </w:tr>
      <w:tr w:rsidR="00E86349" w:rsidRPr="00305D6B" w14:paraId="789F032F" w14:textId="77777777" w:rsidTr="00771D84">
        <w:trPr>
          <w:jc w:val="center"/>
        </w:trPr>
        <w:tc>
          <w:tcPr>
            <w:tcW w:w="1147" w:type="dxa"/>
            <w:vMerge/>
            <w:vAlign w:val="center"/>
          </w:tcPr>
          <w:p w14:paraId="490CCBAF" w14:textId="1A480C54" w:rsidR="00E86349" w:rsidRPr="00305D6B" w:rsidRDefault="00E86349" w:rsidP="008522C7">
            <w:pPr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0AEECFF2" w14:textId="55268B09" w:rsidR="00E86349" w:rsidRPr="00305D6B" w:rsidRDefault="00E86349" w:rsidP="008522C7">
            <w:pPr>
              <w:jc w:val="center"/>
            </w:pPr>
            <w:r w:rsidRPr="00305D6B">
              <w:t>S ‘24</w:t>
            </w:r>
          </w:p>
        </w:tc>
        <w:tc>
          <w:tcPr>
            <w:tcW w:w="1129" w:type="dxa"/>
            <w:vMerge/>
            <w:vAlign w:val="center"/>
          </w:tcPr>
          <w:p w14:paraId="06AC2DEA" w14:textId="5B293016" w:rsidR="00E86349" w:rsidRPr="00305D6B" w:rsidRDefault="00E86349" w:rsidP="008522C7">
            <w:pPr>
              <w:jc w:val="center"/>
            </w:pPr>
          </w:p>
        </w:tc>
        <w:tc>
          <w:tcPr>
            <w:tcW w:w="2777" w:type="dxa"/>
            <w:vMerge/>
            <w:vAlign w:val="center"/>
          </w:tcPr>
          <w:p w14:paraId="166A29ED" w14:textId="74CB9F29" w:rsidR="00E86349" w:rsidRPr="00305D6B" w:rsidRDefault="00E86349" w:rsidP="008522C7">
            <w:pPr>
              <w:jc w:val="center"/>
            </w:pPr>
          </w:p>
        </w:tc>
        <w:tc>
          <w:tcPr>
            <w:tcW w:w="1042" w:type="dxa"/>
            <w:tcBorders>
              <w:top w:val="nil"/>
              <w:bottom w:val="nil"/>
            </w:tcBorders>
            <w:vAlign w:val="center"/>
          </w:tcPr>
          <w:p w14:paraId="01D71A41" w14:textId="37F6A457" w:rsidR="00E86349" w:rsidRPr="00305D6B" w:rsidRDefault="00E86349" w:rsidP="008522C7">
            <w:pPr>
              <w:jc w:val="center"/>
            </w:pPr>
            <w:r w:rsidRPr="00305D6B">
              <w:t>9</w:t>
            </w:r>
          </w:p>
        </w:tc>
        <w:tc>
          <w:tcPr>
            <w:tcW w:w="1159" w:type="dxa"/>
            <w:tcBorders>
              <w:top w:val="nil"/>
              <w:bottom w:val="nil"/>
            </w:tcBorders>
            <w:vAlign w:val="center"/>
          </w:tcPr>
          <w:p w14:paraId="3416E916" w14:textId="71B4AFDB" w:rsidR="00E86349" w:rsidRPr="00305D6B" w:rsidRDefault="00E86349" w:rsidP="008522C7">
            <w:pPr>
              <w:jc w:val="center"/>
            </w:pPr>
            <w:r w:rsidRPr="00305D6B">
              <w:t>4.9 (4.2)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6DF8B0AE" w14:textId="15120B92" w:rsidR="00E86349" w:rsidRPr="00305D6B" w:rsidRDefault="00E86349" w:rsidP="008522C7">
            <w:pPr>
              <w:jc w:val="center"/>
            </w:pPr>
            <w:r w:rsidRPr="00305D6B">
              <w:t>5.0 (4.3)</w:t>
            </w:r>
          </w:p>
        </w:tc>
      </w:tr>
      <w:tr w:rsidR="00E86349" w:rsidRPr="00305D6B" w14:paraId="52E6CBB9" w14:textId="77777777" w:rsidTr="009E701D">
        <w:trPr>
          <w:jc w:val="center"/>
        </w:trPr>
        <w:tc>
          <w:tcPr>
            <w:tcW w:w="1147" w:type="dxa"/>
            <w:vMerge/>
            <w:tcBorders>
              <w:bottom w:val="single" w:sz="4" w:space="0" w:color="auto"/>
            </w:tcBorders>
            <w:vAlign w:val="center"/>
          </w:tcPr>
          <w:p w14:paraId="0B2CE323" w14:textId="4169784A" w:rsidR="00E86349" w:rsidRPr="00305D6B" w:rsidRDefault="00E86349" w:rsidP="008522C7">
            <w:pPr>
              <w:jc w:val="center"/>
            </w:pP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vAlign w:val="center"/>
          </w:tcPr>
          <w:p w14:paraId="54126046" w14:textId="6EA06A23" w:rsidR="00E86349" w:rsidRPr="00305D6B" w:rsidRDefault="00E86349" w:rsidP="008522C7">
            <w:pPr>
              <w:jc w:val="center"/>
            </w:pPr>
            <w:r w:rsidRPr="00305D6B">
              <w:t>S ‘23</w:t>
            </w: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60043DDC" w14:textId="548DDDAA" w:rsidR="00E86349" w:rsidRPr="00305D6B" w:rsidRDefault="00E86349" w:rsidP="008522C7">
            <w:pPr>
              <w:jc w:val="center"/>
            </w:pPr>
          </w:p>
        </w:tc>
        <w:tc>
          <w:tcPr>
            <w:tcW w:w="2777" w:type="dxa"/>
            <w:vMerge/>
            <w:tcBorders>
              <w:bottom w:val="single" w:sz="4" w:space="0" w:color="auto"/>
            </w:tcBorders>
            <w:vAlign w:val="center"/>
          </w:tcPr>
          <w:p w14:paraId="1DC6185C" w14:textId="406EB6CB" w:rsidR="00E86349" w:rsidRPr="00305D6B" w:rsidRDefault="00E86349" w:rsidP="008522C7">
            <w:pPr>
              <w:jc w:val="center"/>
            </w:pPr>
          </w:p>
        </w:tc>
        <w:tc>
          <w:tcPr>
            <w:tcW w:w="1042" w:type="dxa"/>
            <w:tcBorders>
              <w:top w:val="nil"/>
              <w:bottom w:val="single" w:sz="4" w:space="0" w:color="auto"/>
            </w:tcBorders>
            <w:vAlign w:val="center"/>
          </w:tcPr>
          <w:p w14:paraId="53A1496D" w14:textId="7F986DCE" w:rsidR="00E86349" w:rsidRPr="00305D6B" w:rsidRDefault="00E86349" w:rsidP="008522C7">
            <w:pPr>
              <w:jc w:val="center"/>
            </w:pPr>
            <w:r w:rsidRPr="00305D6B">
              <w:t>10</w:t>
            </w:r>
          </w:p>
        </w:tc>
        <w:tc>
          <w:tcPr>
            <w:tcW w:w="1159" w:type="dxa"/>
            <w:tcBorders>
              <w:top w:val="nil"/>
              <w:bottom w:val="single" w:sz="4" w:space="0" w:color="auto"/>
            </w:tcBorders>
            <w:vAlign w:val="center"/>
          </w:tcPr>
          <w:p w14:paraId="6D8AC9CA" w14:textId="294A9976" w:rsidR="00E86349" w:rsidRPr="00305D6B" w:rsidRDefault="00E86349" w:rsidP="008522C7">
            <w:pPr>
              <w:jc w:val="center"/>
              <w:rPr>
                <w:vertAlign w:val="superscript"/>
              </w:rPr>
            </w:pPr>
            <w:r w:rsidRPr="00305D6B">
              <w:t>4.4 (4.1)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  <w:vAlign w:val="center"/>
          </w:tcPr>
          <w:p w14:paraId="006C3981" w14:textId="389B965A" w:rsidR="00E86349" w:rsidRPr="00305D6B" w:rsidRDefault="00E86349" w:rsidP="008522C7">
            <w:pPr>
              <w:jc w:val="center"/>
            </w:pPr>
            <w:r w:rsidRPr="00305D6B">
              <w:t>4.6 (4.3)</w:t>
            </w:r>
          </w:p>
        </w:tc>
      </w:tr>
      <w:tr w:rsidR="003C1A8A" w:rsidRPr="00305D6B" w14:paraId="4DE4AA32" w14:textId="77777777" w:rsidTr="009E701D">
        <w:trPr>
          <w:trHeight w:val="66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</w:tcBorders>
            <w:vAlign w:val="center"/>
          </w:tcPr>
          <w:p w14:paraId="09B71E35" w14:textId="5F2A6AF7" w:rsidR="003C1A8A" w:rsidRPr="00305D6B" w:rsidRDefault="003C1A8A" w:rsidP="008816B4">
            <w:pPr>
              <w:jc w:val="center"/>
            </w:pPr>
            <w:r w:rsidRPr="00305D6B">
              <w:t>Co-Instructor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vAlign w:val="center"/>
          </w:tcPr>
          <w:p w14:paraId="510E9D03" w14:textId="32F7BDFB" w:rsidR="003C1A8A" w:rsidRPr="00305D6B" w:rsidRDefault="003C1A8A" w:rsidP="008816B4">
            <w:pPr>
              <w:jc w:val="center"/>
            </w:pPr>
            <w:r w:rsidRPr="00305D6B">
              <w:t>F ‘24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38AA5A0D" w14:textId="7DDB3CBF" w:rsidR="003C1A8A" w:rsidRPr="00305D6B" w:rsidRDefault="003C1A8A" w:rsidP="008816B4">
            <w:pPr>
              <w:jc w:val="center"/>
            </w:pPr>
            <w:r w:rsidRPr="00305D6B">
              <w:t>BAE 750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</w:tcBorders>
            <w:vAlign w:val="center"/>
          </w:tcPr>
          <w:p w14:paraId="7A4D7604" w14:textId="17BA6CA3" w:rsidR="003C1A8A" w:rsidRPr="00305D6B" w:rsidRDefault="003C1A8A" w:rsidP="008816B4">
            <w:pPr>
              <w:jc w:val="center"/>
            </w:pPr>
            <w:r w:rsidRPr="00305D6B">
              <w:t>Design and Analysis of Biosystems and Agricultural Engineering Experiments</w:t>
            </w:r>
          </w:p>
        </w:tc>
        <w:tc>
          <w:tcPr>
            <w:tcW w:w="1042" w:type="dxa"/>
            <w:tcBorders>
              <w:top w:val="single" w:sz="4" w:space="0" w:color="auto"/>
              <w:bottom w:val="nil"/>
            </w:tcBorders>
            <w:vAlign w:val="center"/>
          </w:tcPr>
          <w:p w14:paraId="08B57ABB" w14:textId="12B1D67E" w:rsidR="003C1A8A" w:rsidRPr="00305D6B" w:rsidRDefault="00CB125F" w:rsidP="008816B4">
            <w:pPr>
              <w:jc w:val="center"/>
            </w:pPr>
            <w:r w:rsidRPr="00305D6B">
              <w:t>11</w:t>
            </w:r>
          </w:p>
        </w:tc>
        <w:tc>
          <w:tcPr>
            <w:tcW w:w="1159" w:type="dxa"/>
            <w:tcBorders>
              <w:top w:val="single" w:sz="4" w:space="0" w:color="auto"/>
              <w:bottom w:val="nil"/>
            </w:tcBorders>
            <w:vAlign w:val="center"/>
          </w:tcPr>
          <w:p w14:paraId="35321467" w14:textId="2DBB97C1" w:rsidR="003C1A8A" w:rsidRPr="00305D6B" w:rsidRDefault="00DE2B6D" w:rsidP="008816B4">
            <w:pPr>
              <w:jc w:val="center"/>
            </w:pPr>
            <w:r w:rsidRPr="00305D6B">
              <w:t>5.0 (</w:t>
            </w:r>
            <w:r w:rsidR="00DA6C54" w:rsidRPr="00305D6B">
              <w:t>4.</w:t>
            </w:r>
            <w:r w:rsidR="00E02379" w:rsidRPr="00305D6B">
              <w:t>2</w:t>
            </w:r>
            <w:r w:rsidR="00DA6C54" w:rsidRPr="00305D6B">
              <w:t>)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vAlign w:val="center"/>
          </w:tcPr>
          <w:p w14:paraId="5D457D4C" w14:textId="0CB85E9F" w:rsidR="003C1A8A" w:rsidRPr="00305D6B" w:rsidRDefault="00DA6C54" w:rsidP="008816B4">
            <w:pPr>
              <w:jc w:val="center"/>
            </w:pPr>
            <w:r w:rsidRPr="00305D6B">
              <w:t>5.0 (4.3)</w:t>
            </w:r>
          </w:p>
        </w:tc>
      </w:tr>
      <w:tr w:rsidR="003C1A8A" w:rsidRPr="00305D6B" w14:paraId="71C11F8B" w14:textId="77777777" w:rsidTr="009E701D">
        <w:trPr>
          <w:trHeight w:val="66"/>
          <w:jc w:val="center"/>
        </w:trPr>
        <w:tc>
          <w:tcPr>
            <w:tcW w:w="1147" w:type="dxa"/>
            <w:vMerge/>
            <w:vAlign w:val="center"/>
          </w:tcPr>
          <w:p w14:paraId="2289ED32" w14:textId="77777777" w:rsidR="003C1A8A" w:rsidRPr="00305D6B" w:rsidRDefault="003C1A8A" w:rsidP="003C1A8A">
            <w:pPr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205D5116" w14:textId="3F39D6FE" w:rsidR="003C1A8A" w:rsidRPr="00305D6B" w:rsidRDefault="003C1A8A" w:rsidP="003C1A8A">
            <w:pPr>
              <w:jc w:val="center"/>
            </w:pPr>
            <w:r w:rsidRPr="00305D6B">
              <w:t>F ‘23</w:t>
            </w:r>
          </w:p>
        </w:tc>
        <w:tc>
          <w:tcPr>
            <w:tcW w:w="1129" w:type="dxa"/>
            <w:vMerge/>
            <w:vAlign w:val="center"/>
          </w:tcPr>
          <w:p w14:paraId="36FC7C21" w14:textId="77777777" w:rsidR="003C1A8A" w:rsidRPr="00305D6B" w:rsidRDefault="003C1A8A" w:rsidP="003C1A8A">
            <w:pPr>
              <w:jc w:val="center"/>
            </w:pPr>
          </w:p>
        </w:tc>
        <w:tc>
          <w:tcPr>
            <w:tcW w:w="2777" w:type="dxa"/>
            <w:vMerge/>
            <w:vAlign w:val="center"/>
          </w:tcPr>
          <w:p w14:paraId="0F32CE3D" w14:textId="77777777" w:rsidR="003C1A8A" w:rsidRPr="00305D6B" w:rsidRDefault="003C1A8A" w:rsidP="003C1A8A">
            <w:pPr>
              <w:jc w:val="center"/>
            </w:pPr>
          </w:p>
        </w:tc>
        <w:tc>
          <w:tcPr>
            <w:tcW w:w="1042" w:type="dxa"/>
            <w:tcBorders>
              <w:top w:val="nil"/>
              <w:bottom w:val="nil"/>
            </w:tcBorders>
            <w:vAlign w:val="center"/>
          </w:tcPr>
          <w:p w14:paraId="2B1EC23E" w14:textId="7680D53C" w:rsidR="003C1A8A" w:rsidRPr="00305D6B" w:rsidRDefault="003C1A8A" w:rsidP="003C1A8A">
            <w:pPr>
              <w:jc w:val="center"/>
            </w:pPr>
            <w:r w:rsidRPr="00305D6B">
              <w:t>14</w:t>
            </w:r>
          </w:p>
        </w:tc>
        <w:tc>
          <w:tcPr>
            <w:tcW w:w="1159" w:type="dxa"/>
            <w:tcBorders>
              <w:top w:val="nil"/>
              <w:bottom w:val="nil"/>
            </w:tcBorders>
            <w:vAlign w:val="center"/>
          </w:tcPr>
          <w:p w14:paraId="560E9452" w14:textId="47814752" w:rsidR="003C1A8A" w:rsidRPr="00305D6B" w:rsidRDefault="003C1A8A" w:rsidP="003C1A8A">
            <w:pPr>
              <w:jc w:val="center"/>
            </w:pPr>
            <w:r w:rsidRPr="00305D6B">
              <w:t>4.5 (4.2)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085CF8CA" w14:textId="4599FD9D" w:rsidR="003C1A8A" w:rsidRPr="00305D6B" w:rsidRDefault="003C1A8A" w:rsidP="003C1A8A">
            <w:pPr>
              <w:jc w:val="center"/>
            </w:pPr>
            <w:r w:rsidRPr="00305D6B">
              <w:t>4.7 (4.3)</w:t>
            </w:r>
          </w:p>
        </w:tc>
      </w:tr>
      <w:tr w:rsidR="003C1A8A" w:rsidRPr="00305D6B" w14:paraId="51F5F144" w14:textId="77777777" w:rsidTr="009E701D">
        <w:trPr>
          <w:trHeight w:val="66"/>
          <w:jc w:val="center"/>
        </w:trPr>
        <w:tc>
          <w:tcPr>
            <w:tcW w:w="1147" w:type="dxa"/>
            <w:vMerge/>
            <w:vAlign w:val="center"/>
          </w:tcPr>
          <w:p w14:paraId="2B83E498" w14:textId="77777777" w:rsidR="003C1A8A" w:rsidRPr="00305D6B" w:rsidRDefault="003C1A8A" w:rsidP="003C1A8A">
            <w:pPr>
              <w:jc w:val="center"/>
            </w:pP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vAlign w:val="center"/>
          </w:tcPr>
          <w:p w14:paraId="7DE56AB7" w14:textId="25A23127" w:rsidR="003C1A8A" w:rsidRPr="00305D6B" w:rsidRDefault="003C1A8A" w:rsidP="003C1A8A">
            <w:pPr>
              <w:jc w:val="center"/>
            </w:pPr>
            <w:r w:rsidRPr="00305D6B">
              <w:t>F ‘22</w:t>
            </w:r>
          </w:p>
        </w:tc>
        <w:tc>
          <w:tcPr>
            <w:tcW w:w="1129" w:type="dxa"/>
            <w:vMerge/>
            <w:vAlign w:val="center"/>
          </w:tcPr>
          <w:p w14:paraId="653BE3F7" w14:textId="77777777" w:rsidR="003C1A8A" w:rsidRPr="00305D6B" w:rsidRDefault="003C1A8A" w:rsidP="003C1A8A">
            <w:pPr>
              <w:jc w:val="center"/>
            </w:pPr>
          </w:p>
        </w:tc>
        <w:tc>
          <w:tcPr>
            <w:tcW w:w="2777" w:type="dxa"/>
            <w:vMerge/>
            <w:vAlign w:val="center"/>
          </w:tcPr>
          <w:p w14:paraId="45A573BD" w14:textId="77777777" w:rsidR="003C1A8A" w:rsidRPr="00305D6B" w:rsidRDefault="003C1A8A" w:rsidP="003C1A8A">
            <w:pPr>
              <w:jc w:val="center"/>
            </w:pPr>
          </w:p>
        </w:tc>
        <w:tc>
          <w:tcPr>
            <w:tcW w:w="1042" w:type="dxa"/>
            <w:tcBorders>
              <w:top w:val="nil"/>
              <w:bottom w:val="single" w:sz="4" w:space="0" w:color="auto"/>
            </w:tcBorders>
            <w:vAlign w:val="center"/>
          </w:tcPr>
          <w:p w14:paraId="775600E9" w14:textId="1DA7A68A" w:rsidR="003C1A8A" w:rsidRPr="00305D6B" w:rsidRDefault="003C1A8A" w:rsidP="003C1A8A">
            <w:pPr>
              <w:jc w:val="center"/>
            </w:pPr>
            <w:r w:rsidRPr="00305D6B">
              <w:t>6</w:t>
            </w:r>
          </w:p>
        </w:tc>
        <w:tc>
          <w:tcPr>
            <w:tcW w:w="1159" w:type="dxa"/>
            <w:tcBorders>
              <w:top w:val="nil"/>
              <w:bottom w:val="single" w:sz="4" w:space="0" w:color="auto"/>
            </w:tcBorders>
            <w:vAlign w:val="center"/>
          </w:tcPr>
          <w:p w14:paraId="396DD006" w14:textId="43ACC2CA" w:rsidR="003C1A8A" w:rsidRPr="00305D6B" w:rsidRDefault="003C1A8A" w:rsidP="003C1A8A">
            <w:pPr>
              <w:jc w:val="center"/>
            </w:pPr>
            <w:r w:rsidRPr="00305D6B">
              <w:t>-</w:t>
            </w:r>
            <w:r w:rsidRPr="00305D6B">
              <w:rPr>
                <w:vertAlign w:val="superscript"/>
              </w:rPr>
              <w:t>b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  <w:vAlign w:val="center"/>
          </w:tcPr>
          <w:p w14:paraId="44D246E1" w14:textId="55B9A43C" w:rsidR="003C1A8A" w:rsidRPr="00305D6B" w:rsidRDefault="003C1A8A" w:rsidP="003C1A8A">
            <w:pPr>
              <w:jc w:val="center"/>
            </w:pPr>
            <w:r w:rsidRPr="00305D6B">
              <w:t>-</w:t>
            </w:r>
            <w:r w:rsidRPr="00305D6B">
              <w:rPr>
                <w:vertAlign w:val="superscript"/>
              </w:rPr>
              <w:t>b</w:t>
            </w:r>
          </w:p>
        </w:tc>
      </w:tr>
      <w:tr w:rsidR="003C1A8A" w:rsidRPr="00305D6B" w14:paraId="08C9D067" w14:textId="77777777" w:rsidTr="009E701D">
        <w:trPr>
          <w:jc w:val="center"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3EE6C" w14:textId="69214993" w:rsidR="003C1A8A" w:rsidRPr="00305D6B" w:rsidRDefault="003C1A8A" w:rsidP="003C1A8A">
            <w:pPr>
              <w:jc w:val="center"/>
            </w:pPr>
            <w:r w:rsidRPr="00305D6B">
              <w:t>Associate Instructor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D3B9" w14:textId="6544D5E6" w:rsidR="003C1A8A" w:rsidRPr="00305D6B" w:rsidRDefault="003C1A8A" w:rsidP="003C1A8A">
            <w:pPr>
              <w:jc w:val="center"/>
            </w:pPr>
            <w:r w:rsidRPr="00305D6B">
              <w:t>F ‘19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C747D" w14:textId="02AB7074" w:rsidR="003C1A8A" w:rsidRPr="00305D6B" w:rsidRDefault="003C1A8A" w:rsidP="003C1A8A">
            <w:pPr>
              <w:jc w:val="center"/>
            </w:pPr>
            <w:r w:rsidRPr="00305D6B">
              <w:t>EBS 127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44BF4" w14:textId="29E88A39" w:rsidR="003C1A8A" w:rsidRPr="00305D6B" w:rsidRDefault="003C1A8A" w:rsidP="003C1A8A">
            <w:pPr>
              <w:jc w:val="center"/>
            </w:pPr>
            <w:r w:rsidRPr="00305D6B">
              <w:t>Mass Transfer and Kinetics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36307" w14:textId="681BD697" w:rsidR="003C1A8A" w:rsidRPr="00305D6B" w:rsidRDefault="003C1A8A" w:rsidP="003C1A8A">
            <w:pPr>
              <w:jc w:val="center"/>
            </w:pPr>
            <w:r w:rsidRPr="00305D6B">
              <w:t>40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B0971" w14:textId="183DF43D" w:rsidR="003C1A8A" w:rsidRPr="00305D6B" w:rsidRDefault="003C1A8A" w:rsidP="003C1A8A">
            <w:pPr>
              <w:jc w:val="center"/>
            </w:pPr>
            <w:r w:rsidRPr="00305D6B">
              <w:t>4.71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5FE4F" w14:textId="4395D6F3" w:rsidR="003C1A8A" w:rsidRPr="00305D6B" w:rsidRDefault="003C1A8A" w:rsidP="003C1A8A">
            <w:pPr>
              <w:jc w:val="center"/>
            </w:pPr>
            <w:r w:rsidRPr="00305D6B">
              <w:t>4.84</w:t>
            </w:r>
          </w:p>
        </w:tc>
      </w:tr>
      <w:tr w:rsidR="003C1A8A" w:rsidRPr="00305D6B" w14:paraId="3E6C03AC" w14:textId="77777777" w:rsidTr="000F4FFF">
        <w:trPr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</w:tcBorders>
            <w:vAlign w:val="center"/>
          </w:tcPr>
          <w:p w14:paraId="2D374B01" w14:textId="43DFBCFA" w:rsidR="003C1A8A" w:rsidRPr="00305D6B" w:rsidRDefault="003C1A8A" w:rsidP="003C1A8A">
            <w:pPr>
              <w:jc w:val="center"/>
            </w:pPr>
            <w:r w:rsidRPr="00305D6B">
              <w:t>TA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vAlign w:val="center"/>
          </w:tcPr>
          <w:p w14:paraId="3D45279A" w14:textId="1CCEB518" w:rsidR="003C1A8A" w:rsidRPr="00305D6B" w:rsidRDefault="003C1A8A" w:rsidP="003C1A8A">
            <w:pPr>
              <w:jc w:val="center"/>
            </w:pPr>
            <w:r w:rsidRPr="00305D6B">
              <w:t>W ‘19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10D084D" w14:textId="0A44B3A9" w:rsidR="003C1A8A" w:rsidRPr="00305D6B" w:rsidRDefault="003C1A8A" w:rsidP="003C1A8A">
            <w:pPr>
              <w:jc w:val="center"/>
            </w:pPr>
            <w:r w:rsidRPr="00305D6B">
              <w:t>EBS 130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C044526" w14:textId="484297DE" w:rsidR="003C1A8A" w:rsidRPr="00305D6B" w:rsidRDefault="003C1A8A" w:rsidP="003C1A8A">
            <w:pPr>
              <w:jc w:val="center"/>
            </w:pPr>
            <w:r w:rsidRPr="00305D6B">
              <w:t>Modeling of Dynamic Processes in Biosystems</w:t>
            </w:r>
          </w:p>
        </w:tc>
        <w:tc>
          <w:tcPr>
            <w:tcW w:w="1042" w:type="dxa"/>
            <w:tcBorders>
              <w:top w:val="single" w:sz="4" w:space="0" w:color="auto"/>
              <w:bottom w:val="nil"/>
            </w:tcBorders>
            <w:vAlign w:val="center"/>
          </w:tcPr>
          <w:p w14:paraId="1ADD67BF" w14:textId="7668DAC1" w:rsidR="003C1A8A" w:rsidRPr="00305D6B" w:rsidRDefault="003C1A8A" w:rsidP="003C1A8A">
            <w:pPr>
              <w:jc w:val="center"/>
            </w:pPr>
            <w:r w:rsidRPr="00305D6B">
              <w:t>34</w:t>
            </w:r>
          </w:p>
        </w:tc>
        <w:tc>
          <w:tcPr>
            <w:tcW w:w="1159" w:type="dxa"/>
            <w:tcBorders>
              <w:top w:val="single" w:sz="4" w:space="0" w:color="auto"/>
              <w:bottom w:val="nil"/>
            </w:tcBorders>
            <w:vAlign w:val="center"/>
          </w:tcPr>
          <w:p w14:paraId="3AE1D2EB" w14:textId="0B6D4426" w:rsidR="003C1A8A" w:rsidRPr="00305D6B" w:rsidRDefault="003C1A8A" w:rsidP="003C1A8A">
            <w:pPr>
              <w:jc w:val="center"/>
            </w:pPr>
            <w:r w:rsidRPr="00305D6B"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vAlign w:val="center"/>
          </w:tcPr>
          <w:p w14:paraId="0465549F" w14:textId="31D475C5" w:rsidR="003C1A8A" w:rsidRPr="00305D6B" w:rsidRDefault="003C1A8A" w:rsidP="003C1A8A">
            <w:pPr>
              <w:jc w:val="center"/>
            </w:pPr>
            <w:r w:rsidRPr="00305D6B">
              <w:t>4.46</w:t>
            </w:r>
          </w:p>
        </w:tc>
      </w:tr>
      <w:tr w:rsidR="003C1A8A" w:rsidRPr="00305D6B" w14:paraId="14DA097E" w14:textId="77777777" w:rsidTr="000F4FFF">
        <w:trPr>
          <w:jc w:val="center"/>
        </w:trPr>
        <w:tc>
          <w:tcPr>
            <w:tcW w:w="1147" w:type="dxa"/>
            <w:vMerge/>
            <w:vAlign w:val="center"/>
          </w:tcPr>
          <w:p w14:paraId="0807A449" w14:textId="63A57A93" w:rsidR="003C1A8A" w:rsidRPr="00305D6B" w:rsidRDefault="003C1A8A" w:rsidP="003C1A8A">
            <w:pPr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28363D51" w14:textId="410619B5" w:rsidR="003C1A8A" w:rsidRPr="00305D6B" w:rsidRDefault="003C1A8A" w:rsidP="003C1A8A">
            <w:pPr>
              <w:jc w:val="center"/>
            </w:pPr>
            <w:r w:rsidRPr="00305D6B">
              <w:t>W ’18</w:t>
            </w:r>
          </w:p>
        </w:tc>
        <w:tc>
          <w:tcPr>
            <w:tcW w:w="1129" w:type="dxa"/>
            <w:vMerge/>
            <w:tcBorders>
              <w:top w:val="nil"/>
              <w:bottom w:val="nil"/>
            </w:tcBorders>
            <w:vAlign w:val="center"/>
          </w:tcPr>
          <w:p w14:paraId="43DB1A20" w14:textId="49873577" w:rsidR="003C1A8A" w:rsidRPr="00305D6B" w:rsidRDefault="003C1A8A" w:rsidP="003C1A8A">
            <w:pPr>
              <w:jc w:val="center"/>
            </w:pPr>
          </w:p>
        </w:tc>
        <w:tc>
          <w:tcPr>
            <w:tcW w:w="2777" w:type="dxa"/>
            <w:vMerge/>
            <w:tcBorders>
              <w:top w:val="nil"/>
              <w:bottom w:val="nil"/>
            </w:tcBorders>
            <w:vAlign w:val="center"/>
          </w:tcPr>
          <w:p w14:paraId="47862553" w14:textId="141E46FE" w:rsidR="003C1A8A" w:rsidRPr="00305D6B" w:rsidRDefault="003C1A8A" w:rsidP="003C1A8A">
            <w:pPr>
              <w:jc w:val="center"/>
            </w:pPr>
          </w:p>
        </w:tc>
        <w:tc>
          <w:tcPr>
            <w:tcW w:w="1042" w:type="dxa"/>
            <w:tcBorders>
              <w:top w:val="nil"/>
              <w:bottom w:val="nil"/>
            </w:tcBorders>
            <w:vAlign w:val="center"/>
          </w:tcPr>
          <w:p w14:paraId="0052C9FB" w14:textId="013818BF" w:rsidR="003C1A8A" w:rsidRPr="00305D6B" w:rsidRDefault="003C1A8A" w:rsidP="003C1A8A">
            <w:pPr>
              <w:jc w:val="center"/>
            </w:pPr>
            <w:r w:rsidRPr="00305D6B">
              <w:t>20</w:t>
            </w:r>
          </w:p>
        </w:tc>
        <w:tc>
          <w:tcPr>
            <w:tcW w:w="1159" w:type="dxa"/>
            <w:tcBorders>
              <w:top w:val="nil"/>
              <w:bottom w:val="nil"/>
            </w:tcBorders>
            <w:vAlign w:val="center"/>
          </w:tcPr>
          <w:p w14:paraId="031B5A16" w14:textId="3EB6C37C" w:rsidR="003C1A8A" w:rsidRPr="00305D6B" w:rsidRDefault="003C1A8A" w:rsidP="003C1A8A">
            <w:pPr>
              <w:jc w:val="center"/>
            </w:pPr>
            <w:r w:rsidRPr="00305D6B">
              <w:t>-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4B5B9E70" w14:textId="6A669F2B" w:rsidR="003C1A8A" w:rsidRPr="00305D6B" w:rsidRDefault="003C1A8A" w:rsidP="003C1A8A">
            <w:pPr>
              <w:jc w:val="center"/>
            </w:pPr>
            <w:r w:rsidRPr="00305D6B">
              <w:t>4.91</w:t>
            </w:r>
          </w:p>
        </w:tc>
      </w:tr>
      <w:tr w:rsidR="003C1A8A" w:rsidRPr="00305D6B" w14:paraId="5D5D3FBD" w14:textId="77777777" w:rsidTr="000F4FFF">
        <w:trPr>
          <w:jc w:val="center"/>
        </w:trPr>
        <w:tc>
          <w:tcPr>
            <w:tcW w:w="1147" w:type="dxa"/>
            <w:vMerge/>
            <w:tcBorders>
              <w:bottom w:val="single" w:sz="4" w:space="0" w:color="auto"/>
            </w:tcBorders>
            <w:vAlign w:val="center"/>
          </w:tcPr>
          <w:p w14:paraId="58B13637" w14:textId="58ABE85B" w:rsidR="003C1A8A" w:rsidRPr="00305D6B" w:rsidRDefault="003C1A8A" w:rsidP="003C1A8A">
            <w:pPr>
              <w:jc w:val="center"/>
            </w:pP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vAlign w:val="center"/>
          </w:tcPr>
          <w:p w14:paraId="2179B107" w14:textId="2215133E" w:rsidR="003C1A8A" w:rsidRPr="00305D6B" w:rsidRDefault="003C1A8A" w:rsidP="003C1A8A">
            <w:pPr>
              <w:jc w:val="center"/>
            </w:pPr>
            <w:r w:rsidRPr="00305D6B">
              <w:t>W ’17</w:t>
            </w:r>
          </w:p>
        </w:tc>
        <w:tc>
          <w:tcPr>
            <w:tcW w:w="112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489133D" w14:textId="4D833C3A" w:rsidR="003C1A8A" w:rsidRPr="00305D6B" w:rsidRDefault="003C1A8A" w:rsidP="003C1A8A">
            <w:pPr>
              <w:jc w:val="center"/>
            </w:pPr>
          </w:p>
        </w:tc>
        <w:tc>
          <w:tcPr>
            <w:tcW w:w="277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9B3DFC2" w14:textId="4F17623D" w:rsidR="003C1A8A" w:rsidRPr="00305D6B" w:rsidRDefault="003C1A8A" w:rsidP="003C1A8A">
            <w:pPr>
              <w:jc w:val="center"/>
            </w:pPr>
          </w:p>
        </w:tc>
        <w:tc>
          <w:tcPr>
            <w:tcW w:w="1042" w:type="dxa"/>
            <w:tcBorders>
              <w:top w:val="nil"/>
              <w:bottom w:val="single" w:sz="4" w:space="0" w:color="auto"/>
            </w:tcBorders>
            <w:vAlign w:val="center"/>
          </w:tcPr>
          <w:p w14:paraId="749BCBB9" w14:textId="2D663549" w:rsidR="003C1A8A" w:rsidRPr="00305D6B" w:rsidRDefault="003C1A8A" w:rsidP="003C1A8A">
            <w:pPr>
              <w:jc w:val="center"/>
            </w:pPr>
            <w:r w:rsidRPr="00305D6B">
              <w:t>30</w:t>
            </w:r>
          </w:p>
        </w:tc>
        <w:tc>
          <w:tcPr>
            <w:tcW w:w="1159" w:type="dxa"/>
            <w:tcBorders>
              <w:top w:val="nil"/>
              <w:bottom w:val="single" w:sz="4" w:space="0" w:color="auto"/>
            </w:tcBorders>
            <w:vAlign w:val="center"/>
          </w:tcPr>
          <w:p w14:paraId="17E36588" w14:textId="7DF53365" w:rsidR="003C1A8A" w:rsidRPr="00305D6B" w:rsidRDefault="003C1A8A" w:rsidP="003C1A8A">
            <w:pPr>
              <w:jc w:val="center"/>
            </w:pPr>
            <w:r w:rsidRPr="00305D6B">
              <w:t>-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  <w:vAlign w:val="center"/>
          </w:tcPr>
          <w:p w14:paraId="09BAC67C" w14:textId="59FBC1D7" w:rsidR="003C1A8A" w:rsidRPr="00305D6B" w:rsidRDefault="003C1A8A" w:rsidP="003C1A8A">
            <w:pPr>
              <w:jc w:val="center"/>
            </w:pPr>
            <w:r w:rsidRPr="00305D6B">
              <w:t>4.77</w:t>
            </w:r>
          </w:p>
        </w:tc>
      </w:tr>
      <w:tr w:rsidR="003C1A8A" w:rsidRPr="00305D6B" w14:paraId="59C7766B" w14:textId="77777777" w:rsidTr="00937859">
        <w:trPr>
          <w:jc w:val="center"/>
        </w:trPr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14:paraId="7C04D7BC" w14:textId="703C6D4F" w:rsidR="003C1A8A" w:rsidRPr="00305D6B" w:rsidRDefault="003C1A8A" w:rsidP="003C1A8A">
            <w:pPr>
              <w:jc w:val="center"/>
            </w:pPr>
            <w:r w:rsidRPr="00305D6B">
              <w:t>TA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60D5309B" w14:textId="67C0B123" w:rsidR="003C1A8A" w:rsidRPr="00305D6B" w:rsidRDefault="003C1A8A" w:rsidP="003C1A8A">
            <w:pPr>
              <w:jc w:val="center"/>
            </w:pPr>
            <w:r w:rsidRPr="00305D6B">
              <w:t>F ‘18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6DB6A2B7" w14:textId="58680334" w:rsidR="003C1A8A" w:rsidRPr="00305D6B" w:rsidRDefault="003C1A8A" w:rsidP="003C1A8A">
            <w:pPr>
              <w:jc w:val="center"/>
            </w:pPr>
            <w:r w:rsidRPr="00305D6B">
              <w:t>EBS 170</w:t>
            </w:r>
          </w:p>
        </w:tc>
        <w:tc>
          <w:tcPr>
            <w:tcW w:w="2777" w:type="dxa"/>
            <w:tcBorders>
              <w:top w:val="single" w:sz="4" w:space="0" w:color="auto"/>
            </w:tcBorders>
            <w:vAlign w:val="center"/>
          </w:tcPr>
          <w:p w14:paraId="128D42B7" w14:textId="294FD309" w:rsidR="003C1A8A" w:rsidRPr="00305D6B" w:rsidRDefault="003C1A8A" w:rsidP="003C1A8A">
            <w:pPr>
              <w:jc w:val="center"/>
            </w:pPr>
            <w:r w:rsidRPr="00305D6B">
              <w:t>Engineering Design and Professional Responsibilities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14:paraId="50452040" w14:textId="3DDB8BD6" w:rsidR="003C1A8A" w:rsidRPr="00305D6B" w:rsidRDefault="003C1A8A" w:rsidP="003C1A8A">
            <w:pPr>
              <w:jc w:val="center"/>
            </w:pPr>
            <w:r w:rsidRPr="00305D6B">
              <w:t>20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06F312D1" w14:textId="48AFF7C4" w:rsidR="003C1A8A" w:rsidRPr="00305D6B" w:rsidRDefault="003C1A8A" w:rsidP="003C1A8A">
            <w:pPr>
              <w:jc w:val="center"/>
            </w:pPr>
            <w:r w:rsidRPr="00305D6B">
              <w:t>Not rated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14:paraId="36258E0E" w14:textId="7411267B" w:rsidR="003C1A8A" w:rsidRPr="00305D6B" w:rsidRDefault="003C1A8A" w:rsidP="003C1A8A">
            <w:pPr>
              <w:jc w:val="center"/>
            </w:pPr>
            <w:r w:rsidRPr="00305D6B">
              <w:t>Not rated</w:t>
            </w:r>
          </w:p>
        </w:tc>
      </w:tr>
    </w:tbl>
    <w:p w14:paraId="35271E28" w14:textId="6FF8A196" w:rsidR="00140323" w:rsidRPr="00305D6B" w:rsidRDefault="0074186A" w:rsidP="00140323">
      <w:pPr>
        <w:rPr>
          <w:sz w:val="16"/>
          <w:szCs w:val="16"/>
        </w:rPr>
      </w:pPr>
      <w:r w:rsidRPr="00305D6B">
        <w:rPr>
          <w:sz w:val="16"/>
          <w:szCs w:val="16"/>
          <w:vertAlign w:val="superscript"/>
        </w:rPr>
        <w:t xml:space="preserve">a </w:t>
      </w:r>
      <w:r w:rsidRPr="00305D6B">
        <w:rPr>
          <w:sz w:val="16"/>
          <w:szCs w:val="16"/>
        </w:rPr>
        <w:t>Scale: 1-5</w:t>
      </w:r>
      <w:r w:rsidR="0008757A" w:rsidRPr="00305D6B">
        <w:rPr>
          <w:sz w:val="16"/>
          <w:szCs w:val="16"/>
        </w:rPr>
        <w:t>, College average in parenthesis</w:t>
      </w:r>
    </w:p>
    <w:p w14:paraId="158EC733" w14:textId="1750A40A" w:rsidR="00690F7A" w:rsidRPr="00305D6B" w:rsidRDefault="00D26FF0" w:rsidP="00140323">
      <w:pPr>
        <w:rPr>
          <w:sz w:val="16"/>
          <w:szCs w:val="16"/>
        </w:rPr>
      </w:pPr>
      <w:r w:rsidRPr="00305D6B">
        <w:rPr>
          <w:sz w:val="16"/>
          <w:szCs w:val="16"/>
          <w:vertAlign w:val="superscript"/>
        </w:rPr>
        <w:t>b</w:t>
      </w:r>
      <w:r w:rsidR="003859DA" w:rsidRPr="00305D6B">
        <w:rPr>
          <w:sz w:val="16"/>
          <w:szCs w:val="16"/>
          <w:vertAlign w:val="superscript"/>
        </w:rPr>
        <w:t xml:space="preserve"> </w:t>
      </w:r>
      <w:r w:rsidR="00690F7A" w:rsidRPr="00305D6B">
        <w:rPr>
          <w:sz w:val="16"/>
          <w:szCs w:val="16"/>
        </w:rPr>
        <w:t>Insufficient responses</w:t>
      </w:r>
    </w:p>
    <w:p w14:paraId="24628A2D" w14:textId="4C206969" w:rsidR="004D18CA" w:rsidRPr="00305D6B" w:rsidRDefault="004F60C8" w:rsidP="00F27540">
      <w:pPr>
        <w:pStyle w:val="Heading2"/>
      </w:pPr>
      <w:r w:rsidRPr="00305D6B">
        <w:t>Guest Lectures</w:t>
      </w:r>
    </w:p>
    <w:p w14:paraId="3E67BA30" w14:textId="7632883B" w:rsidR="000133D9" w:rsidRPr="00305D6B" w:rsidRDefault="000133D9" w:rsidP="002E64B6">
      <w:pPr>
        <w:pStyle w:val="ListParagraph"/>
        <w:numPr>
          <w:ilvl w:val="0"/>
          <w:numId w:val="20"/>
        </w:numPr>
      </w:pPr>
      <w:r w:rsidRPr="00305D6B">
        <w:t xml:space="preserve">BAE </w:t>
      </w:r>
      <w:r w:rsidR="000E3D25" w:rsidRPr="00305D6B">
        <w:t xml:space="preserve">542: Biofuels </w:t>
      </w:r>
      <w:r w:rsidR="00B5364D" w:rsidRPr="00305D6B">
        <w:t xml:space="preserve">and Bioproducts. </w:t>
      </w:r>
      <w:r w:rsidR="008A41B2" w:rsidRPr="00305D6B">
        <w:t xml:space="preserve">Anaerobic Digestion. </w:t>
      </w:r>
      <w:r w:rsidR="00B5364D" w:rsidRPr="00305D6B">
        <w:t>Instructors: Jian Shi and Czar Crofcheck</w:t>
      </w:r>
      <w:r w:rsidR="008A41B2" w:rsidRPr="00305D6B">
        <w:t xml:space="preserve">. Presented </w:t>
      </w:r>
      <w:r w:rsidR="00C20605" w:rsidRPr="00305D6B">
        <w:t xml:space="preserve">10/8/2024 and </w:t>
      </w:r>
      <w:r w:rsidR="005E0EE8" w:rsidRPr="00305D6B">
        <w:t>9/25/2023</w:t>
      </w:r>
      <w:r w:rsidR="00C20605" w:rsidRPr="00305D6B">
        <w:t>.</w:t>
      </w:r>
    </w:p>
    <w:p w14:paraId="61B3F560" w14:textId="77777777" w:rsidR="00B5364D" w:rsidRPr="00305D6B" w:rsidRDefault="00B5364D" w:rsidP="00B5364D"/>
    <w:p w14:paraId="6A420B25" w14:textId="4ECD8B59" w:rsidR="00C83144" w:rsidRPr="00305D6B" w:rsidRDefault="00AB2EB3" w:rsidP="002E64B6">
      <w:pPr>
        <w:pStyle w:val="ListParagraph"/>
        <w:numPr>
          <w:ilvl w:val="0"/>
          <w:numId w:val="20"/>
        </w:numPr>
      </w:pPr>
      <w:r w:rsidRPr="00305D6B">
        <w:t xml:space="preserve">PLS 302: Climate Change and Agriculture. </w:t>
      </w:r>
      <w:r w:rsidR="004D18CA" w:rsidRPr="00305D6B">
        <w:t>Bioenergy, Climate Change, and Agriculture: Connections and Case Studies. Presented on 2/8/2022.</w:t>
      </w:r>
      <w:r w:rsidR="004D18CA" w:rsidRPr="00305D6B">
        <w:br/>
      </w:r>
    </w:p>
    <w:p w14:paraId="22FE7917" w14:textId="3F2ADBE1" w:rsidR="006A4A7E" w:rsidRPr="00305D6B" w:rsidRDefault="006A4A7E" w:rsidP="002E64B6">
      <w:pPr>
        <w:pStyle w:val="ListParagraph"/>
        <w:numPr>
          <w:ilvl w:val="0"/>
          <w:numId w:val="20"/>
        </w:numPr>
      </w:pPr>
      <w:r w:rsidRPr="00305D6B">
        <w:t xml:space="preserve">FRS </w:t>
      </w:r>
      <w:r w:rsidR="00D56806" w:rsidRPr="00305D6B">
        <w:t>00</w:t>
      </w:r>
      <w:r w:rsidRPr="00305D6B">
        <w:t xml:space="preserve">2: Alternative Protein. </w:t>
      </w:r>
      <w:r w:rsidR="00535E71" w:rsidRPr="00305D6B">
        <w:t>Fung</w:t>
      </w:r>
      <w:r w:rsidR="00E60E75" w:rsidRPr="00305D6B">
        <w:t>al</w:t>
      </w:r>
      <w:r w:rsidR="00535E71" w:rsidRPr="00305D6B">
        <w:t xml:space="preserve"> Fermentation and Mycoprotein</w:t>
      </w:r>
      <w:r w:rsidR="00E60E75" w:rsidRPr="00305D6B">
        <w:t xml:space="preserve"> Production. Instructor: David Block. </w:t>
      </w:r>
      <w:r w:rsidR="00680E38" w:rsidRPr="00305D6B">
        <w:t>Presented on 10/26/2021.</w:t>
      </w:r>
    </w:p>
    <w:p w14:paraId="0E5DE407" w14:textId="77777777" w:rsidR="00535E71" w:rsidRPr="00305D6B" w:rsidRDefault="00535E71" w:rsidP="00535E71">
      <w:pPr>
        <w:pStyle w:val="ListParagraph"/>
        <w:ind w:left="284"/>
      </w:pPr>
    </w:p>
    <w:p w14:paraId="2B1316FB" w14:textId="7E91307F" w:rsidR="008024A7" w:rsidRPr="00305D6B" w:rsidRDefault="008024A7" w:rsidP="002E64B6">
      <w:pPr>
        <w:pStyle w:val="ListParagraph"/>
        <w:numPr>
          <w:ilvl w:val="0"/>
          <w:numId w:val="20"/>
        </w:numPr>
      </w:pPr>
      <w:r w:rsidRPr="00305D6B">
        <w:t>EBS 135:</w:t>
      </w:r>
      <w:r w:rsidR="004449A0" w:rsidRPr="00305D6B">
        <w:t xml:space="preserve"> Bioenvironmental Engineering.</w:t>
      </w:r>
      <w:r w:rsidRPr="00305D6B">
        <w:t xml:space="preserve"> Overview of California Dairy Manure Programs and Models. Instructor: Ruihong Zhang. Presented on 3/11/2021.</w:t>
      </w:r>
    </w:p>
    <w:p w14:paraId="54DCE681" w14:textId="77777777" w:rsidR="008C3816" w:rsidRPr="00305D6B" w:rsidRDefault="008C3816" w:rsidP="008C3816">
      <w:pPr>
        <w:pStyle w:val="ListParagraph"/>
        <w:ind w:left="284"/>
      </w:pPr>
    </w:p>
    <w:p w14:paraId="1D6A6532" w14:textId="49C5A3AC" w:rsidR="008024A7" w:rsidRPr="00305D6B" w:rsidRDefault="008024A7" w:rsidP="002E64B6">
      <w:pPr>
        <w:pStyle w:val="ListParagraph"/>
        <w:numPr>
          <w:ilvl w:val="0"/>
          <w:numId w:val="20"/>
        </w:numPr>
      </w:pPr>
      <w:r w:rsidRPr="00305D6B">
        <w:t xml:space="preserve">EBS 135: </w:t>
      </w:r>
      <w:r w:rsidR="004449A0" w:rsidRPr="00305D6B">
        <w:t xml:space="preserve">Bioenvironmental Engineering. </w:t>
      </w:r>
      <w:r w:rsidRPr="00305D6B">
        <w:t>California Dairy 101. Instructor: Ruihong Zhang. Presented on 3/8/2021.</w:t>
      </w:r>
    </w:p>
    <w:p w14:paraId="0F72057A" w14:textId="77777777" w:rsidR="008C3816" w:rsidRPr="00305D6B" w:rsidRDefault="008C3816" w:rsidP="008C3816"/>
    <w:p w14:paraId="7B77EF7A" w14:textId="54FC5E23" w:rsidR="008024A7" w:rsidRPr="00305D6B" w:rsidRDefault="008024A7" w:rsidP="002E64B6">
      <w:pPr>
        <w:pStyle w:val="ListParagraph"/>
        <w:numPr>
          <w:ilvl w:val="0"/>
          <w:numId w:val="20"/>
        </w:numPr>
      </w:pPr>
      <w:r w:rsidRPr="00305D6B">
        <w:lastRenderedPageBreak/>
        <w:t>EBS 135:</w:t>
      </w:r>
      <w:r w:rsidR="004449A0" w:rsidRPr="00305D6B">
        <w:t xml:space="preserve"> Bioenvironmental Engineering. </w:t>
      </w:r>
      <w:r w:rsidRPr="00305D6B">
        <w:t>Processing and Utilization of Anaerobic Digestate as Biofertilizer for Production of Crops and Microalgae. Instructor: Ruihong Zhang. Presented on 3/4/2021.</w:t>
      </w:r>
    </w:p>
    <w:p w14:paraId="6F9A9BA9" w14:textId="77777777" w:rsidR="008C3816" w:rsidRPr="00305D6B" w:rsidRDefault="008C3816" w:rsidP="008C3816"/>
    <w:p w14:paraId="03C98625" w14:textId="70B44C90" w:rsidR="008024A7" w:rsidRPr="00305D6B" w:rsidRDefault="008024A7" w:rsidP="002E64B6">
      <w:pPr>
        <w:pStyle w:val="ListParagraph"/>
        <w:numPr>
          <w:ilvl w:val="0"/>
          <w:numId w:val="20"/>
        </w:numPr>
      </w:pPr>
      <w:r w:rsidRPr="00305D6B">
        <w:t xml:space="preserve">EBS 135: </w:t>
      </w:r>
      <w:r w:rsidR="004449A0" w:rsidRPr="00305D6B">
        <w:t xml:space="preserve">Bioenvironmental Engineering. </w:t>
      </w:r>
      <w:r w:rsidRPr="00305D6B">
        <w:t>Solid-Liquid Separation Processes: Coagulation, Flocculation, and Sedimentation. Instructor: Ruihong Zhang. Presented on 1/27/2021.</w:t>
      </w:r>
    </w:p>
    <w:p w14:paraId="1E3D4A31" w14:textId="77777777" w:rsidR="008C3816" w:rsidRPr="00305D6B" w:rsidRDefault="008C3816" w:rsidP="008C3816"/>
    <w:p w14:paraId="3D9200AE" w14:textId="7A5CDA29" w:rsidR="008024A7" w:rsidRPr="00305D6B" w:rsidRDefault="008024A7" w:rsidP="002E64B6">
      <w:pPr>
        <w:pStyle w:val="ListParagraph"/>
        <w:numPr>
          <w:ilvl w:val="0"/>
          <w:numId w:val="20"/>
        </w:numPr>
      </w:pPr>
      <w:r w:rsidRPr="00305D6B">
        <w:t xml:space="preserve">EBS 135: </w:t>
      </w:r>
      <w:r w:rsidR="004449A0" w:rsidRPr="00305D6B">
        <w:t xml:space="preserve">Bioenvironmental Engineering. </w:t>
      </w:r>
      <w:r w:rsidRPr="00305D6B">
        <w:t>Thermal Environment Modeling and Biological Reaction Energetics. Instructor: Ruihong Zhang. Presented on 1/20/2021.</w:t>
      </w:r>
    </w:p>
    <w:p w14:paraId="358A8E44" w14:textId="77777777" w:rsidR="008C3816" w:rsidRPr="00305D6B" w:rsidRDefault="008C3816" w:rsidP="008C3816"/>
    <w:p w14:paraId="714D85BD" w14:textId="36D2983D" w:rsidR="008024A7" w:rsidRPr="00305D6B" w:rsidRDefault="008024A7" w:rsidP="002E64B6">
      <w:pPr>
        <w:pStyle w:val="ListParagraph"/>
        <w:numPr>
          <w:ilvl w:val="0"/>
          <w:numId w:val="20"/>
        </w:numPr>
      </w:pPr>
      <w:r w:rsidRPr="00305D6B">
        <w:t xml:space="preserve">EBS 135: </w:t>
      </w:r>
      <w:r w:rsidR="004449A0" w:rsidRPr="00305D6B">
        <w:t xml:space="preserve">Bioenvironmental Engineering. </w:t>
      </w:r>
      <w:r w:rsidRPr="00305D6B">
        <w:t>Sampling and Sample Preservation. Instructor: Ruihong Zhang. Presented on 1/14/2021.</w:t>
      </w:r>
    </w:p>
    <w:p w14:paraId="3D2008E4" w14:textId="77777777" w:rsidR="008C3816" w:rsidRPr="00305D6B" w:rsidRDefault="008C3816" w:rsidP="008C3816"/>
    <w:p w14:paraId="5756E5BC" w14:textId="771E1134" w:rsidR="00A62397" w:rsidRPr="00305D6B" w:rsidRDefault="008024A7" w:rsidP="002E64B6">
      <w:pPr>
        <w:pStyle w:val="ListParagraph"/>
        <w:numPr>
          <w:ilvl w:val="0"/>
          <w:numId w:val="20"/>
        </w:numPr>
      </w:pPr>
      <w:r w:rsidRPr="00305D6B">
        <w:t xml:space="preserve">EBS 135: </w:t>
      </w:r>
      <w:r w:rsidR="004449A0" w:rsidRPr="00305D6B">
        <w:t xml:space="preserve">Bioenvironmental Engineering. </w:t>
      </w:r>
      <w:r w:rsidRPr="00305D6B">
        <w:t>Sustainability at the University of California. Instructor: Ruihong Zhang. Presented on 1/6/2021.</w:t>
      </w:r>
    </w:p>
    <w:p w14:paraId="4D66E9F2" w14:textId="77777777" w:rsidR="008C3816" w:rsidRPr="00305D6B" w:rsidRDefault="008C3816" w:rsidP="008C3816"/>
    <w:p w14:paraId="2C1842E6" w14:textId="601F5A15" w:rsidR="004F60C8" w:rsidRPr="00305D6B" w:rsidRDefault="00A62397" w:rsidP="002E64B6">
      <w:pPr>
        <w:pStyle w:val="ListParagraph"/>
        <w:numPr>
          <w:ilvl w:val="0"/>
          <w:numId w:val="20"/>
        </w:numPr>
      </w:pPr>
      <w:r w:rsidRPr="00305D6B">
        <w:t xml:space="preserve">EBS 135: Bioenvironmental Engineering. Engineering for Sustainability and Life Cycle Assessment. Instructor: Ruihong Zhang. Presented on </w:t>
      </w:r>
      <w:r w:rsidR="008024A7" w:rsidRPr="00305D6B">
        <w:t>1/6/</w:t>
      </w:r>
      <w:r w:rsidRPr="00305D6B">
        <w:t>2</w:t>
      </w:r>
      <w:r w:rsidR="008024A7" w:rsidRPr="00305D6B">
        <w:t>02</w:t>
      </w:r>
      <w:r w:rsidRPr="00305D6B">
        <w:t>1.</w:t>
      </w:r>
    </w:p>
    <w:p w14:paraId="2DCFBF8E" w14:textId="77777777" w:rsidR="008C3816" w:rsidRPr="00305D6B" w:rsidRDefault="008C3816" w:rsidP="008C3816"/>
    <w:p w14:paraId="64342835" w14:textId="129982A3" w:rsidR="004D3474" w:rsidRPr="00305D6B" w:rsidRDefault="004D3474" w:rsidP="002E64B6">
      <w:pPr>
        <w:pStyle w:val="ListParagraph"/>
        <w:numPr>
          <w:ilvl w:val="0"/>
          <w:numId w:val="20"/>
        </w:numPr>
      </w:pPr>
      <w:r w:rsidRPr="00305D6B">
        <w:t xml:space="preserve">EBS 200: Research Methods in Biological Systems Engineering. Data and Diagrams: How to Make Your Project Tell a Story. </w:t>
      </w:r>
      <w:r w:rsidR="000E65A2" w:rsidRPr="00305D6B">
        <w:t xml:space="preserve">Instructor: Ruihong Zhang. </w:t>
      </w:r>
      <w:r w:rsidRPr="00305D6B">
        <w:t>Presented on 11/15/2020.</w:t>
      </w:r>
    </w:p>
    <w:p w14:paraId="26356D93" w14:textId="77777777" w:rsidR="008C3816" w:rsidRPr="00305D6B" w:rsidRDefault="008C3816" w:rsidP="008C3816"/>
    <w:p w14:paraId="15434688" w14:textId="09A453B6" w:rsidR="004D3474" w:rsidRPr="00305D6B" w:rsidRDefault="004D3474" w:rsidP="002E64B6">
      <w:pPr>
        <w:pStyle w:val="ListParagraph"/>
        <w:numPr>
          <w:ilvl w:val="0"/>
          <w:numId w:val="20"/>
        </w:numPr>
      </w:pPr>
      <w:r w:rsidRPr="00305D6B">
        <w:t xml:space="preserve">EBS 200: Research Methods in Biological Systems Engineering. Research Methods: Experimental Process and Design. </w:t>
      </w:r>
      <w:r w:rsidR="000E65A2" w:rsidRPr="00305D6B">
        <w:t xml:space="preserve">Instructor: Ruihong Zhang. </w:t>
      </w:r>
      <w:r w:rsidRPr="00305D6B">
        <w:t>Presented on 10/28/2020.</w:t>
      </w:r>
    </w:p>
    <w:p w14:paraId="002C25C4" w14:textId="77777777" w:rsidR="008C3816" w:rsidRPr="00305D6B" w:rsidRDefault="008C3816" w:rsidP="008C3816"/>
    <w:p w14:paraId="7BC13CFF" w14:textId="068918F8" w:rsidR="004D3474" w:rsidRPr="00305D6B" w:rsidRDefault="004D3474" w:rsidP="002E64B6">
      <w:pPr>
        <w:pStyle w:val="ListParagraph"/>
        <w:numPr>
          <w:ilvl w:val="0"/>
          <w:numId w:val="20"/>
        </w:numPr>
      </w:pPr>
      <w:r w:rsidRPr="00305D6B">
        <w:t xml:space="preserve">EBS 200: Research Methods in Biological Systems Engineering. Research and Life Tips from a BAE Alum. </w:t>
      </w:r>
      <w:r w:rsidR="000E65A2" w:rsidRPr="00305D6B">
        <w:t xml:space="preserve">Instructor: Ruihong Zhang. </w:t>
      </w:r>
      <w:r w:rsidRPr="00305D6B">
        <w:t>Presented on 10/5/2020.</w:t>
      </w:r>
    </w:p>
    <w:p w14:paraId="548F9126" w14:textId="77777777" w:rsidR="008C3816" w:rsidRPr="00305D6B" w:rsidRDefault="008C3816" w:rsidP="008C3816"/>
    <w:p w14:paraId="36504786" w14:textId="75CF61B1" w:rsidR="007F7BA1" w:rsidRPr="00305D6B" w:rsidRDefault="007F7BA1" w:rsidP="002E64B6">
      <w:pPr>
        <w:pStyle w:val="ListParagraph"/>
        <w:numPr>
          <w:ilvl w:val="0"/>
          <w:numId w:val="20"/>
        </w:numPr>
      </w:pPr>
      <w:r w:rsidRPr="00305D6B">
        <w:t>EBS 200: Research Methods in Biological Systems Engineering. Research and Life Tips from a BAE Grad Student. Instructor: Ken Giles. Presented on 10/2/2019.</w:t>
      </w:r>
    </w:p>
    <w:p w14:paraId="2FE3BFAF" w14:textId="77777777" w:rsidR="008C3816" w:rsidRPr="00305D6B" w:rsidRDefault="008C3816" w:rsidP="008C3816"/>
    <w:p w14:paraId="630FA60E" w14:textId="0836C097" w:rsidR="00667018" w:rsidRPr="00305D6B" w:rsidRDefault="00667018" w:rsidP="002E64B6">
      <w:pPr>
        <w:pStyle w:val="ListParagraph"/>
        <w:numPr>
          <w:ilvl w:val="0"/>
          <w:numId w:val="20"/>
        </w:numPr>
      </w:pPr>
      <w:r w:rsidRPr="00305D6B">
        <w:t xml:space="preserve">EBS 170: Engineering Design and Professional Responsibilities. Engineering Design: Evaluating Alternatives and Evaluating Success. </w:t>
      </w:r>
      <w:r w:rsidR="000E65A2" w:rsidRPr="00305D6B">
        <w:t xml:space="preserve">Instructor: Ruihong Zhang. </w:t>
      </w:r>
      <w:r w:rsidRPr="00305D6B">
        <w:t>Presented on 11/7/2018.</w:t>
      </w:r>
    </w:p>
    <w:p w14:paraId="37871275" w14:textId="77777777" w:rsidR="008C3816" w:rsidRPr="00305D6B" w:rsidRDefault="008C3816" w:rsidP="008C3816"/>
    <w:p w14:paraId="2D0A21F3" w14:textId="1DDBAB65" w:rsidR="00D836ED" w:rsidRPr="00305D6B" w:rsidRDefault="00D836ED" w:rsidP="002E64B6">
      <w:pPr>
        <w:pStyle w:val="ListParagraph"/>
        <w:numPr>
          <w:ilvl w:val="0"/>
          <w:numId w:val="20"/>
        </w:numPr>
      </w:pPr>
      <w:r w:rsidRPr="00305D6B">
        <w:t>EBS 245: Waste Management for Biological Production Systems. Biofertilizer Production from Anaerobic Digestate for Growing Crops and Microalgae. Instructor: Ruihong Zhang. Presented on 2/12/2018.</w:t>
      </w:r>
    </w:p>
    <w:p w14:paraId="46631B83" w14:textId="020A78A6" w:rsidR="004F60C8" w:rsidRPr="00305D6B" w:rsidRDefault="004F60C8" w:rsidP="004F60C8">
      <w:pPr>
        <w:pStyle w:val="Heading1"/>
      </w:pPr>
      <w:r w:rsidRPr="00305D6B">
        <w:t>Student Advising</w:t>
      </w:r>
      <w:r w:rsidR="007E178A" w:rsidRPr="00305D6B">
        <w:t xml:space="preserve"> and Mentoring</w:t>
      </w:r>
    </w:p>
    <w:p w14:paraId="4724114A" w14:textId="249B06DD" w:rsidR="00A813AE" w:rsidRPr="00305D6B" w:rsidRDefault="007E178A" w:rsidP="00063412">
      <w:pPr>
        <w:pStyle w:val="Heading2"/>
      </w:pPr>
      <w:r w:rsidRPr="00305D6B">
        <w:t>Graduate Student</w:t>
      </w:r>
    </w:p>
    <w:p w14:paraId="2494DCF9" w14:textId="2579E439" w:rsidR="00494012" w:rsidRPr="00305D6B" w:rsidRDefault="00494012" w:rsidP="00494012">
      <w:pPr>
        <w:pStyle w:val="Heading3"/>
      </w:pPr>
      <w:r w:rsidRPr="00305D6B">
        <w:t>Advising (Completed)</w:t>
      </w:r>
    </w:p>
    <w:p w14:paraId="7A77821C" w14:textId="00F9CEB4" w:rsidR="00023BB5" w:rsidRPr="00305D6B" w:rsidRDefault="00023BB5" w:rsidP="00023BB5">
      <w:pPr>
        <w:pStyle w:val="ListParagraph"/>
        <w:numPr>
          <w:ilvl w:val="0"/>
          <w:numId w:val="28"/>
        </w:numPr>
      </w:pPr>
      <w:r w:rsidRPr="00305D6B">
        <w:t xml:space="preserve">Keya Roy (M.S.), BAE. 2025. </w:t>
      </w:r>
      <w:r w:rsidR="002A6BBD" w:rsidRPr="00305D6B">
        <w:t>Development of a Cultivation System for Producing Pure Mycelium Materials from Distillers’ Spent Grains</w:t>
      </w:r>
      <w:r w:rsidRPr="00305D6B">
        <w:t>. August 2023 to July 2025. Advisor.</w:t>
      </w:r>
    </w:p>
    <w:p w14:paraId="235E79E8" w14:textId="77777777" w:rsidR="00023BB5" w:rsidRPr="00305D6B" w:rsidRDefault="00023BB5" w:rsidP="00023BB5">
      <w:pPr>
        <w:pStyle w:val="ListParagraph"/>
        <w:ind w:left="360"/>
      </w:pPr>
    </w:p>
    <w:p w14:paraId="2C810FA1" w14:textId="69E8CF1D" w:rsidR="009D505D" w:rsidRPr="00305D6B" w:rsidRDefault="001B73CF" w:rsidP="002E64B6">
      <w:pPr>
        <w:pStyle w:val="ListParagraph"/>
        <w:numPr>
          <w:ilvl w:val="0"/>
          <w:numId w:val="28"/>
        </w:numPr>
      </w:pPr>
      <w:r w:rsidRPr="000A2060">
        <w:rPr>
          <w:lang w:val="es-ES"/>
        </w:rPr>
        <w:t xml:space="preserve">Ryan Sarhan (M.S.), BAE. 2025. </w:t>
      </w:r>
      <w:r w:rsidR="00660357" w:rsidRPr="00305D6B">
        <w:t xml:space="preserve">Impacts of Utilizing Reverse Osmosis Concentrate on Mashing, Fermentation, and Water Use in Bourbon Whiskey Production. </w:t>
      </w:r>
      <w:r w:rsidR="00023BB5" w:rsidRPr="00305D6B">
        <w:t>November 2021 to July 2025. Advisor.</w:t>
      </w:r>
    </w:p>
    <w:p w14:paraId="64EE0D57" w14:textId="77777777" w:rsidR="001B73CF" w:rsidRPr="00305D6B" w:rsidRDefault="001B73CF" w:rsidP="001B73CF">
      <w:pPr>
        <w:pStyle w:val="ListParagraph"/>
        <w:ind w:left="360"/>
      </w:pPr>
    </w:p>
    <w:p w14:paraId="5473A614" w14:textId="6086C003" w:rsidR="00495A3B" w:rsidRPr="00305D6B" w:rsidRDefault="00495A3B" w:rsidP="002E64B6">
      <w:pPr>
        <w:pStyle w:val="ListParagraph"/>
        <w:numPr>
          <w:ilvl w:val="0"/>
          <w:numId w:val="28"/>
        </w:numPr>
      </w:pPr>
      <w:r w:rsidRPr="000A2060">
        <w:rPr>
          <w:lang w:val="fr-FR"/>
        </w:rPr>
        <w:t xml:space="preserve">Lauren Doyle (M.S.), BAE. 2024. </w:t>
      </w:r>
      <w:hyperlink r:id="rId42" w:history="1">
        <w:r w:rsidR="004D4190" w:rsidRPr="00305D6B">
          <w:rPr>
            <w:rStyle w:val="Hyperlink"/>
          </w:rPr>
          <w:t>Development of Fungal Hydrogels for 3D Bioprinting and Cellular Agriculture</w:t>
        </w:r>
      </w:hyperlink>
      <w:r w:rsidR="004D4190" w:rsidRPr="00305D6B">
        <w:t xml:space="preserve">. </w:t>
      </w:r>
      <w:r w:rsidR="00AD548A" w:rsidRPr="00305D6B">
        <w:t>August 2022 to July 2024. Advisor.</w:t>
      </w:r>
    </w:p>
    <w:p w14:paraId="0F57D8B1" w14:textId="77777777" w:rsidR="004D4190" w:rsidRPr="00305D6B" w:rsidRDefault="004D4190" w:rsidP="004D4190">
      <w:pPr>
        <w:pStyle w:val="ListParagraph"/>
        <w:ind w:left="360"/>
      </w:pPr>
    </w:p>
    <w:p w14:paraId="60F4F590" w14:textId="5CE83CDC" w:rsidR="00494012" w:rsidRPr="00305D6B" w:rsidRDefault="00494012" w:rsidP="002E64B6">
      <w:pPr>
        <w:pStyle w:val="ListParagraph"/>
        <w:numPr>
          <w:ilvl w:val="0"/>
          <w:numId w:val="28"/>
        </w:numPr>
      </w:pPr>
      <w:r w:rsidRPr="000A2060">
        <w:rPr>
          <w:lang w:val="pt-BR"/>
        </w:rPr>
        <w:t>Suvro Talukdar (M.S.), BAE.</w:t>
      </w:r>
      <w:r w:rsidR="001A3AE8" w:rsidRPr="000A2060">
        <w:rPr>
          <w:lang w:val="pt-BR"/>
        </w:rPr>
        <w:t xml:space="preserve"> </w:t>
      </w:r>
      <w:r w:rsidRPr="000A2060">
        <w:rPr>
          <w:lang w:val="pt-BR"/>
        </w:rPr>
        <w:t xml:space="preserve">2023. </w:t>
      </w:r>
      <w:hyperlink r:id="rId43" w:history="1">
        <w:r w:rsidR="00411513" w:rsidRPr="00305D6B">
          <w:rPr>
            <w:rStyle w:val="Hyperlink"/>
          </w:rPr>
          <w:t>Microalgae Immobilization with Filamentous Fungi: Process Development for Sustainable Food Systems</w:t>
        </w:r>
      </w:hyperlink>
      <w:r w:rsidRPr="00305D6B">
        <w:t xml:space="preserve">. August 2021 to </w:t>
      </w:r>
      <w:r w:rsidR="00411513" w:rsidRPr="00305D6B">
        <w:t>May 2023</w:t>
      </w:r>
      <w:r w:rsidRPr="00305D6B">
        <w:t>. Advisor.</w:t>
      </w:r>
    </w:p>
    <w:p w14:paraId="307D8256" w14:textId="77777777" w:rsidR="00494012" w:rsidRPr="00305D6B" w:rsidRDefault="00494012" w:rsidP="00494012">
      <w:pPr>
        <w:pStyle w:val="ListParagraph"/>
        <w:ind w:left="360"/>
      </w:pPr>
    </w:p>
    <w:p w14:paraId="59FDDBBB" w14:textId="144A12AE" w:rsidR="00494012" w:rsidRPr="00305D6B" w:rsidRDefault="00494012" w:rsidP="002E64B6">
      <w:pPr>
        <w:pStyle w:val="ListParagraph"/>
        <w:numPr>
          <w:ilvl w:val="0"/>
          <w:numId w:val="28"/>
        </w:numPr>
      </w:pPr>
      <w:r w:rsidRPr="00305D6B">
        <w:t xml:space="preserve">Danielle Hockensmith (M.S.), BAE. 2023. </w:t>
      </w:r>
      <w:hyperlink r:id="rId44" w:history="1">
        <w:r w:rsidR="004C5D8C" w:rsidRPr="00305D6B">
          <w:rPr>
            <w:rStyle w:val="Hyperlink"/>
          </w:rPr>
          <w:t>Impact of Physicochemical Characteristics and Distillation Parameters on the Biomethane Potential of Bourbon Stillage</w:t>
        </w:r>
      </w:hyperlink>
      <w:r w:rsidRPr="00305D6B">
        <w:t xml:space="preserve">. August 2021 to </w:t>
      </w:r>
      <w:r w:rsidR="004C5D8C" w:rsidRPr="00305D6B">
        <w:t>May 2023</w:t>
      </w:r>
      <w:r w:rsidRPr="00305D6B">
        <w:t xml:space="preserve">. Co-Advisor (Advisor: Czarena Crofcheck). </w:t>
      </w:r>
    </w:p>
    <w:p w14:paraId="22795A95" w14:textId="77777777" w:rsidR="00494012" w:rsidRPr="00305D6B" w:rsidRDefault="00494012" w:rsidP="00A813AE">
      <w:pPr>
        <w:pStyle w:val="Heading3"/>
      </w:pPr>
    </w:p>
    <w:p w14:paraId="13E0A61B" w14:textId="09A491B1" w:rsidR="00D26302" w:rsidRPr="00305D6B" w:rsidRDefault="00063412" w:rsidP="002E64B6">
      <w:pPr>
        <w:pStyle w:val="Heading3"/>
      </w:pPr>
      <w:r w:rsidRPr="00305D6B">
        <w:t>Advising (</w:t>
      </w:r>
      <w:r w:rsidR="00A813AE" w:rsidRPr="00305D6B">
        <w:t>In-Progress</w:t>
      </w:r>
      <w:r w:rsidRPr="00305D6B">
        <w:t>)</w:t>
      </w:r>
    </w:p>
    <w:p w14:paraId="10B4CD99" w14:textId="3C752074" w:rsidR="00B21E7D" w:rsidRPr="00305D6B" w:rsidRDefault="00703BF5" w:rsidP="000C736D">
      <w:pPr>
        <w:pStyle w:val="ListParagraph"/>
        <w:numPr>
          <w:ilvl w:val="0"/>
          <w:numId w:val="36"/>
        </w:numPr>
      </w:pPr>
      <w:r w:rsidRPr="00305D6B">
        <w:t xml:space="preserve">Victoria Holliday (M.S.), BAE. 2026. </w:t>
      </w:r>
      <w:r w:rsidR="006A4282" w:rsidRPr="00305D6B">
        <w:t xml:space="preserve">Improving the Stability of </w:t>
      </w:r>
      <w:r w:rsidRPr="00305D6B">
        <w:t xml:space="preserve">Anaerobic Digestion </w:t>
      </w:r>
      <w:r w:rsidR="00E93EB1" w:rsidRPr="00305D6B">
        <w:t>through Microbiome Insights and Bioaugmentat</w:t>
      </w:r>
      <w:r w:rsidR="009174BD" w:rsidRPr="00305D6B">
        <w:t>i</w:t>
      </w:r>
      <w:r w:rsidR="00E93EB1" w:rsidRPr="00305D6B">
        <w:t>on</w:t>
      </w:r>
      <w:r w:rsidRPr="00305D6B">
        <w:t xml:space="preserve">. August 2024 </w:t>
      </w:r>
      <w:r w:rsidR="00A720A1" w:rsidRPr="00305D6B">
        <w:t>to May 2026. Advisor.</w:t>
      </w:r>
    </w:p>
    <w:p w14:paraId="213B6CB0" w14:textId="77777777" w:rsidR="0062449E" w:rsidRPr="00305D6B" w:rsidRDefault="0062449E" w:rsidP="00E16A8A"/>
    <w:p w14:paraId="35ABB1EB" w14:textId="2AA82456" w:rsidR="00A720A1" w:rsidRPr="00305D6B" w:rsidRDefault="00A720A1" w:rsidP="000C736D">
      <w:pPr>
        <w:pStyle w:val="ListParagraph"/>
        <w:numPr>
          <w:ilvl w:val="0"/>
          <w:numId w:val="36"/>
        </w:numPr>
      </w:pPr>
      <w:r w:rsidRPr="00305D6B">
        <w:t>Syeda Akter (</w:t>
      </w:r>
      <w:proofErr w:type="gramStart"/>
      <w:r w:rsidRPr="00305D6B">
        <w:t>Ph.D</w:t>
      </w:r>
      <w:proofErr w:type="gramEnd"/>
      <w:r w:rsidRPr="00305D6B">
        <w:t>), BAE. 202</w:t>
      </w:r>
      <w:r w:rsidR="0062449E" w:rsidRPr="00305D6B">
        <w:t>7. Cellular Agriculture and Mycoprotein Foods. August 2024 to May 2027. Advisor.</w:t>
      </w:r>
    </w:p>
    <w:p w14:paraId="676FD944" w14:textId="77777777" w:rsidR="00703BF5" w:rsidRPr="00305D6B" w:rsidRDefault="00703BF5" w:rsidP="00703BF5">
      <w:pPr>
        <w:pStyle w:val="ListParagraph"/>
        <w:ind w:left="360"/>
      </w:pPr>
    </w:p>
    <w:p w14:paraId="590984B3" w14:textId="40BC3E74" w:rsidR="001F22AF" w:rsidRPr="00305D6B" w:rsidRDefault="001F22AF" w:rsidP="000C736D">
      <w:pPr>
        <w:pStyle w:val="ListParagraph"/>
        <w:numPr>
          <w:ilvl w:val="0"/>
          <w:numId w:val="36"/>
        </w:numPr>
      </w:pPr>
      <w:r w:rsidRPr="000A2060">
        <w:rPr>
          <w:lang w:val="pt-BR"/>
        </w:rPr>
        <w:t xml:space="preserve">Suvro Talukdar (Ph.D.), BAE. 2026. </w:t>
      </w:r>
      <w:r w:rsidRPr="00305D6B">
        <w:t>Microalgae Immobilization with Filamentous Fungi: Process Development for Sustainable Food Systems. May 2023 to May 2026. Advisor.</w:t>
      </w:r>
    </w:p>
    <w:p w14:paraId="692AC6EE" w14:textId="77777777" w:rsidR="00B6077A" w:rsidRPr="00305D6B" w:rsidRDefault="00B6077A" w:rsidP="00B6077A"/>
    <w:p w14:paraId="4E1224E7" w14:textId="4B18E8D5" w:rsidR="00B6077A" w:rsidRPr="00305D6B" w:rsidRDefault="00B6077A" w:rsidP="000C736D">
      <w:pPr>
        <w:pStyle w:val="ListParagraph"/>
        <w:numPr>
          <w:ilvl w:val="0"/>
          <w:numId w:val="36"/>
        </w:numPr>
      </w:pPr>
      <w:r w:rsidRPr="00305D6B">
        <w:t>Yosselin Castro</w:t>
      </w:r>
      <w:r w:rsidR="00F6234F" w:rsidRPr="00305D6B">
        <w:t xml:space="preserve"> Islas</w:t>
      </w:r>
      <w:r w:rsidRPr="00305D6B">
        <w:t xml:space="preserve"> (Ph.D.), BAE. 2025. Influence of Sour Mashing in American Whiskey Production on Fermentation Performance and Product Quality. March 2023 to Present. Advisor.</w:t>
      </w:r>
    </w:p>
    <w:p w14:paraId="2A3C19C2" w14:textId="77777777" w:rsidR="00D85767" w:rsidRPr="00305D6B" w:rsidRDefault="00D85767" w:rsidP="00D85767"/>
    <w:p w14:paraId="3C14E3FE" w14:textId="55EB5AC3" w:rsidR="009B7F10" w:rsidRPr="00305D6B" w:rsidRDefault="009B7F10" w:rsidP="002C1765"/>
    <w:p w14:paraId="3469E233" w14:textId="1CF2D002" w:rsidR="00C135D5" w:rsidRPr="00305D6B" w:rsidRDefault="00C135D5" w:rsidP="00C135D5">
      <w:pPr>
        <w:pStyle w:val="Heading3"/>
      </w:pPr>
      <w:r w:rsidRPr="00305D6B">
        <w:t xml:space="preserve">Graduate Student </w:t>
      </w:r>
      <w:r w:rsidR="00B95E07" w:rsidRPr="00305D6B">
        <w:t xml:space="preserve">Research </w:t>
      </w:r>
      <w:r w:rsidRPr="00305D6B">
        <w:t>Committees (Excluding Own Students)</w:t>
      </w:r>
    </w:p>
    <w:p w14:paraId="63F7EE5C" w14:textId="7EE8EF82" w:rsidR="00170783" w:rsidRPr="00305D6B" w:rsidRDefault="00170783" w:rsidP="000C736D">
      <w:pPr>
        <w:pStyle w:val="ListParagraph"/>
        <w:numPr>
          <w:ilvl w:val="0"/>
          <w:numId w:val="42"/>
        </w:numPr>
      </w:pPr>
      <w:r w:rsidRPr="00305D6B">
        <w:t>Co</w:t>
      </w:r>
      <w:r w:rsidR="00201BDB" w:rsidRPr="00305D6B">
        <w:t>oper Samuleson</w:t>
      </w:r>
      <w:r w:rsidR="00D02681" w:rsidRPr="00305D6B">
        <w:t xml:space="preserve"> (M.S.), Integrated Plant and Soil Science. </w:t>
      </w:r>
      <w:r w:rsidR="00E33CEA" w:rsidRPr="00305D6B">
        <w:t xml:space="preserve">Yeast Fermentations with </w:t>
      </w:r>
      <w:r w:rsidR="00D02681" w:rsidRPr="00305D6B">
        <w:t>2025-2026.</w:t>
      </w:r>
    </w:p>
    <w:p w14:paraId="45752272" w14:textId="77777777" w:rsidR="00170783" w:rsidRPr="00305D6B" w:rsidRDefault="00170783" w:rsidP="00170783">
      <w:pPr>
        <w:pStyle w:val="ListParagraph"/>
        <w:ind w:left="360"/>
      </w:pPr>
    </w:p>
    <w:p w14:paraId="0545508A" w14:textId="641DBD66" w:rsidR="00BF337F" w:rsidRPr="00305D6B" w:rsidRDefault="00BF337F" w:rsidP="000C736D">
      <w:pPr>
        <w:pStyle w:val="ListParagraph"/>
        <w:numPr>
          <w:ilvl w:val="0"/>
          <w:numId w:val="42"/>
        </w:numPr>
      </w:pPr>
      <w:r w:rsidRPr="00305D6B">
        <w:t>Kathe</w:t>
      </w:r>
      <w:r w:rsidR="00414E98" w:rsidRPr="00305D6B">
        <w:t>rine Ristola (Ph.D.), Biosystems Engineering. 2024-2027.</w:t>
      </w:r>
    </w:p>
    <w:p w14:paraId="5B04935A" w14:textId="77777777" w:rsidR="00414E98" w:rsidRPr="00305D6B" w:rsidRDefault="00414E98" w:rsidP="00414E98">
      <w:pPr>
        <w:pStyle w:val="ListParagraph"/>
        <w:ind w:left="360"/>
      </w:pPr>
    </w:p>
    <w:p w14:paraId="74682BE3" w14:textId="52904F76" w:rsidR="00F458BA" w:rsidRPr="00305D6B" w:rsidRDefault="00F458BA" w:rsidP="000C736D">
      <w:pPr>
        <w:pStyle w:val="ListParagraph"/>
        <w:numPr>
          <w:ilvl w:val="0"/>
          <w:numId w:val="42"/>
        </w:numPr>
      </w:pPr>
      <w:r w:rsidRPr="00305D6B">
        <w:t>Jason Stallings (Ph.D.)</w:t>
      </w:r>
      <w:r w:rsidR="00F4310E" w:rsidRPr="00305D6B">
        <w:t>.</w:t>
      </w:r>
      <w:r w:rsidR="00EC752B" w:rsidRPr="00305D6B">
        <w:t xml:space="preserve"> Chemical Engineering. </w:t>
      </w:r>
      <w:r w:rsidR="001465D9" w:rsidRPr="00305D6B">
        <w:t>Bioplastic Production.</w:t>
      </w:r>
      <w:r w:rsidR="00F4310E" w:rsidRPr="00305D6B">
        <w:t xml:space="preserve"> 2024 – Present.</w:t>
      </w:r>
    </w:p>
    <w:p w14:paraId="0AC2576F" w14:textId="77777777" w:rsidR="00CD5634" w:rsidRPr="00305D6B" w:rsidRDefault="00CD5634" w:rsidP="00CD5634">
      <w:pPr>
        <w:pStyle w:val="ListParagraph"/>
        <w:ind w:left="360"/>
      </w:pPr>
    </w:p>
    <w:p w14:paraId="75F6022C" w14:textId="7D5D254A" w:rsidR="00C135D5" w:rsidRPr="00305D6B" w:rsidRDefault="00B95E07" w:rsidP="000C736D">
      <w:pPr>
        <w:pStyle w:val="ListParagraph"/>
        <w:numPr>
          <w:ilvl w:val="0"/>
          <w:numId w:val="42"/>
        </w:numPr>
      </w:pPr>
      <w:r w:rsidRPr="00305D6B">
        <w:t>Gary Lopez</w:t>
      </w:r>
      <w:r w:rsidR="00BC77BF" w:rsidRPr="00305D6B">
        <w:t xml:space="preserve"> (Ph.D.)</w:t>
      </w:r>
      <w:r w:rsidR="00F4310E" w:rsidRPr="00305D6B">
        <w:t>. Biosystems Engineering. Sulfur Profiling of Pine. 2023 – Present.</w:t>
      </w:r>
    </w:p>
    <w:p w14:paraId="267C0C0D" w14:textId="77777777" w:rsidR="00CD5634" w:rsidRPr="00305D6B" w:rsidRDefault="00CD5634" w:rsidP="00CD5634"/>
    <w:p w14:paraId="3BF4C292" w14:textId="335D6CF6" w:rsidR="00A67F74" w:rsidRPr="00305D6B" w:rsidRDefault="00A67F74" w:rsidP="000C736D">
      <w:pPr>
        <w:pStyle w:val="ListParagraph"/>
        <w:numPr>
          <w:ilvl w:val="0"/>
          <w:numId w:val="42"/>
        </w:numPr>
      </w:pPr>
      <w:r w:rsidRPr="00305D6B">
        <w:t>Adewale Oloyede (M.S.). Biosystems Engineering. 2023 – Present.</w:t>
      </w:r>
    </w:p>
    <w:p w14:paraId="3D073A30" w14:textId="77777777" w:rsidR="00A67F74" w:rsidRPr="00305D6B" w:rsidRDefault="00A67F74" w:rsidP="00A67F74">
      <w:pPr>
        <w:pStyle w:val="ListParagraph"/>
        <w:ind w:left="360"/>
      </w:pPr>
    </w:p>
    <w:p w14:paraId="2F18D36A" w14:textId="3A99DE5F" w:rsidR="00B95E07" w:rsidRPr="00305D6B" w:rsidRDefault="00B95E07" w:rsidP="000C736D">
      <w:pPr>
        <w:pStyle w:val="ListParagraph"/>
        <w:numPr>
          <w:ilvl w:val="0"/>
          <w:numId w:val="42"/>
        </w:numPr>
      </w:pPr>
      <w:r w:rsidRPr="00305D6B">
        <w:t>Tosin Ol</w:t>
      </w:r>
      <w:r w:rsidR="00BC77BF" w:rsidRPr="00305D6B">
        <w:t>anrewaju (M.S.)</w:t>
      </w:r>
      <w:r w:rsidR="00F4310E" w:rsidRPr="00305D6B">
        <w:t xml:space="preserve">. Biosystems Engineering. </w:t>
      </w:r>
      <w:r w:rsidR="002B0AE2" w:rsidRPr="00305D6B">
        <w:t>Upgrading Distillers’ Spent Grains. 2022 – 2024.</w:t>
      </w:r>
    </w:p>
    <w:p w14:paraId="2B26DBB7" w14:textId="77777777" w:rsidR="00CD5634" w:rsidRPr="00305D6B" w:rsidRDefault="00CD5634" w:rsidP="00CD5634"/>
    <w:p w14:paraId="2C6CE1CE" w14:textId="3FDEE0BE" w:rsidR="00465719" w:rsidRPr="00305D6B" w:rsidRDefault="00465719" w:rsidP="00A67F74">
      <w:pPr>
        <w:pStyle w:val="ListParagraph"/>
        <w:numPr>
          <w:ilvl w:val="0"/>
          <w:numId w:val="42"/>
        </w:numPr>
      </w:pPr>
      <w:r w:rsidRPr="00305D6B">
        <w:t>Katherine Ristola (M.S.)</w:t>
      </w:r>
      <w:r w:rsidR="002B0AE2" w:rsidRPr="00305D6B">
        <w:t xml:space="preserve">. Biosystems Engineering. Stillage Treatment in Wetlands. 2023 – 2024. </w:t>
      </w:r>
    </w:p>
    <w:p w14:paraId="1E771D6D" w14:textId="77777777" w:rsidR="00CD5634" w:rsidRPr="00305D6B" w:rsidRDefault="00CD5634" w:rsidP="00CD5634"/>
    <w:p w14:paraId="08E6917E" w14:textId="729877ED" w:rsidR="00A757EB" w:rsidRPr="00305D6B" w:rsidRDefault="00EC752B" w:rsidP="000C736D">
      <w:pPr>
        <w:pStyle w:val="ListParagraph"/>
        <w:numPr>
          <w:ilvl w:val="0"/>
          <w:numId w:val="42"/>
        </w:numPr>
      </w:pPr>
      <w:r w:rsidRPr="00305D6B">
        <w:t>Taohid Tuhser (</w:t>
      </w:r>
      <w:proofErr w:type="gramStart"/>
      <w:r w:rsidRPr="00305D6B">
        <w:t>Ph.D</w:t>
      </w:r>
      <w:proofErr w:type="gramEnd"/>
      <w:r w:rsidRPr="00305D6B">
        <w:t>)</w:t>
      </w:r>
      <w:r w:rsidR="00405B76" w:rsidRPr="00305D6B">
        <w:t xml:space="preserve">. Materials Science. 2023 – 2024. </w:t>
      </w:r>
      <w:r w:rsidR="00405B76" w:rsidRPr="00305D6B">
        <w:rPr>
          <w:b/>
          <w:bCs/>
        </w:rPr>
        <w:t>Barzee:</w:t>
      </w:r>
      <w:r w:rsidR="00405B76" w:rsidRPr="00305D6B">
        <w:t xml:space="preserve"> Outside Examiner.</w:t>
      </w:r>
    </w:p>
    <w:p w14:paraId="27A71AD7" w14:textId="77777777" w:rsidR="00A757EB" w:rsidRPr="00305D6B" w:rsidRDefault="00A757EB" w:rsidP="00A757EB">
      <w:pPr>
        <w:pStyle w:val="ListParagraph"/>
        <w:ind w:left="360"/>
      </w:pPr>
    </w:p>
    <w:p w14:paraId="470BAA01" w14:textId="2BD027AA" w:rsidR="00B468A2" w:rsidRPr="00305D6B" w:rsidRDefault="00063412" w:rsidP="00063412">
      <w:pPr>
        <w:pStyle w:val="Heading3"/>
      </w:pPr>
      <w:r w:rsidRPr="00305D6B">
        <w:t>Mentoring</w:t>
      </w:r>
    </w:p>
    <w:p w14:paraId="7A83D14B" w14:textId="09A2FE67" w:rsidR="002C1765" w:rsidRPr="00305D6B" w:rsidRDefault="002C1765" w:rsidP="002E64B6">
      <w:pPr>
        <w:pStyle w:val="ListParagraph"/>
        <w:numPr>
          <w:ilvl w:val="0"/>
          <w:numId w:val="26"/>
        </w:numPr>
      </w:pPr>
      <w:r w:rsidRPr="00305D6B">
        <w:t>Served as mentor to 2 BAE graduate students through the UC Davis BAE-GSA. 2018-2020.</w:t>
      </w:r>
    </w:p>
    <w:p w14:paraId="28315671" w14:textId="77777777" w:rsidR="002C1765" w:rsidRPr="00305D6B" w:rsidRDefault="002C1765" w:rsidP="007E178A">
      <w:pPr>
        <w:pStyle w:val="ListParagraph"/>
        <w:ind w:left="360"/>
      </w:pPr>
    </w:p>
    <w:p w14:paraId="77D39320" w14:textId="66C3252F" w:rsidR="004F60C8" w:rsidRPr="00305D6B" w:rsidRDefault="004F60C8" w:rsidP="004F60C8">
      <w:pPr>
        <w:pStyle w:val="Heading2"/>
      </w:pPr>
      <w:r w:rsidRPr="00305D6B">
        <w:t>Undergraduate Student</w:t>
      </w:r>
    </w:p>
    <w:p w14:paraId="0D2D8C40" w14:textId="37E03C1E" w:rsidR="00063412" w:rsidRPr="00305D6B" w:rsidRDefault="000573C5" w:rsidP="002A1B00">
      <w:pPr>
        <w:pStyle w:val="Heading3"/>
      </w:pPr>
      <w:r w:rsidRPr="00305D6B">
        <w:t>Research Mentoring</w:t>
      </w:r>
    </w:p>
    <w:p w14:paraId="4BD03993" w14:textId="404B8773" w:rsidR="008D42B4" w:rsidRPr="00305D6B" w:rsidRDefault="008D42B4" w:rsidP="008D42B4">
      <w:pPr>
        <w:pStyle w:val="ListParagraph"/>
        <w:numPr>
          <w:ilvl w:val="0"/>
          <w:numId w:val="34"/>
        </w:numPr>
      </w:pPr>
      <w:r w:rsidRPr="00305D6B">
        <w:t>Olivia</w:t>
      </w:r>
      <w:r w:rsidR="009D769D" w:rsidRPr="00305D6B">
        <w:t xml:space="preserve"> Smith (B.S.), UK Natural Resources and Environmental Science (NRES). </w:t>
      </w:r>
      <w:r w:rsidR="00905E3C" w:rsidRPr="00305D6B">
        <w:t>May 2025 to Present. Production of Pure Mycelium Material Textile Prototypes.</w:t>
      </w:r>
    </w:p>
    <w:p w14:paraId="7DD329FE" w14:textId="77777777" w:rsidR="008D42B4" w:rsidRPr="00305D6B" w:rsidRDefault="008D42B4" w:rsidP="008D42B4">
      <w:pPr>
        <w:pStyle w:val="ListParagraph"/>
        <w:ind w:left="360"/>
      </w:pPr>
    </w:p>
    <w:p w14:paraId="3091B30E" w14:textId="7133796B" w:rsidR="0044758E" w:rsidRPr="00305D6B" w:rsidRDefault="0044758E" w:rsidP="0044758E">
      <w:pPr>
        <w:pStyle w:val="ListParagraph"/>
        <w:numPr>
          <w:ilvl w:val="0"/>
          <w:numId w:val="34"/>
        </w:numPr>
      </w:pPr>
      <w:r w:rsidRPr="00305D6B">
        <w:t>Josephine</w:t>
      </w:r>
      <w:r w:rsidR="00B354B7" w:rsidRPr="00305D6B">
        <w:t xml:space="preserve"> Traver (B.</w:t>
      </w:r>
      <w:r w:rsidR="00C0389A" w:rsidRPr="00305D6B">
        <w:t>E</w:t>
      </w:r>
      <w:r w:rsidR="00B354B7" w:rsidRPr="00305D6B">
        <w:t>.),</w:t>
      </w:r>
      <w:r w:rsidR="006735FD" w:rsidRPr="00305D6B">
        <w:t xml:space="preserve"> UK Chemical Engineering. May 2025 to Present. </w:t>
      </w:r>
      <w:r w:rsidR="009C6093" w:rsidRPr="00305D6B">
        <w:t>Cultivation and Optimization of</w:t>
      </w:r>
      <w:r w:rsidR="000231F7" w:rsidRPr="00305D6B">
        <w:t xml:space="preserve"> Cell-Cultivated Foods. NSF REU Summer Student.</w:t>
      </w:r>
      <w:r w:rsidR="00B354B7" w:rsidRPr="00305D6B">
        <w:t xml:space="preserve"> </w:t>
      </w:r>
    </w:p>
    <w:p w14:paraId="5A0EBE81" w14:textId="77777777" w:rsidR="0044758E" w:rsidRPr="00305D6B" w:rsidRDefault="0044758E" w:rsidP="0044758E">
      <w:pPr>
        <w:pStyle w:val="ListParagraph"/>
      </w:pPr>
    </w:p>
    <w:p w14:paraId="20D65886" w14:textId="696C9393" w:rsidR="0044758E" w:rsidRPr="00305D6B" w:rsidRDefault="0044758E" w:rsidP="0044758E">
      <w:pPr>
        <w:pStyle w:val="ListParagraph"/>
        <w:numPr>
          <w:ilvl w:val="0"/>
          <w:numId w:val="34"/>
        </w:numPr>
      </w:pPr>
      <w:r w:rsidRPr="00305D6B">
        <w:lastRenderedPageBreak/>
        <w:t>Allison</w:t>
      </w:r>
      <w:r w:rsidR="00592776" w:rsidRPr="00305D6B">
        <w:t xml:space="preserve"> Lundy (B.S.), UK Biosystems Engineering. May 2025 to Present. </w:t>
      </w:r>
      <w:r w:rsidR="009C6093" w:rsidRPr="00305D6B">
        <w:t>3D Printing of Cell-Cultivated Foods. NSF REU Summer Student.</w:t>
      </w:r>
    </w:p>
    <w:p w14:paraId="7B1324F1" w14:textId="77777777" w:rsidR="008D42B4" w:rsidRPr="00305D6B" w:rsidRDefault="008D42B4" w:rsidP="008D42B4"/>
    <w:p w14:paraId="027DD28F" w14:textId="54FC27A7" w:rsidR="00BE6C15" w:rsidRPr="00305D6B" w:rsidRDefault="000758C1" w:rsidP="007D068D">
      <w:pPr>
        <w:pStyle w:val="ListParagraph"/>
        <w:numPr>
          <w:ilvl w:val="0"/>
          <w:numId w:val="34"/>
        </w:numPr>
      </w:pPr>
      <w:r w:rsidRPr="00305D6B">
        <w:t xml:space="preserve">Benjamin Lin (B.S.), UK BAE, Agricultural and Medical Biotechnology, and Music Performance. May 2024 </w:t>
      </w:r>
      <w:r w:rsidR="00A404E9" w:rsidRPr="00305D6B">
        <w:t>to</w:t>
      </w:r>
      <w:r w:rsidRPr="00305D6B">
        <w:t xml:space="preserve"> Present. </w:t>
      </w:r>
      <w:r w:rsidR="00E465A4" w:rsidRPr="00305D6B">
        <w:t xml:space="preserve">Saccharification and Fermentation of Sake Kasu into </w:t>
      </w:r>
      <w:r w:rsidR="005905A3" w:rsidRPr="00305D6B">
        <w:t xml:space="preserve">Distilled </w:t>
      </w:r>
      <w:r w:rsidR="00E465A4" w:rsidRPr="00305D6B">
        <w:t>Shochu</w:t>
      </w:r>
      <w:r w:rsidR="005905A3" w:rsidRPr="00305D6B">
        <w:t>.</w:t>
      </w:r>
    </w:p>
    <w:p w14:paraId="30EAE32B" w14:textId="77777777" w:rsidR="000758C1" w:rsidRPr="00305D6B" w:rsidRDefault="000758C1" w:rsidP="000758C1">
      <w:pPr>
        <w:pStyle w:val="ListParagraph"/>
        <w:ind w:left="360"/>
      </w:pPr>
    </w:p>
    <w:p w14:paraId="559D1E9E" w14:textId="44B9A094" w:rsidR="007D068D" w:rsidRPr="00305D6B" w:rsidRDefault="007D068D" w:rsidP="007D068D">
      <w:pPr>
        <w:pStyle w:val="ListParagraph"/>
        <w:numPr>
          <w:ilvl w:val="0"/>
          <w:numId w:val="34"/>
        </w:numPr>
      </w:pPr>
      <w:r w:rsidRPr="00305D6B">
        <w:t xml:space="preserve">Evy Yates (B.S.), UK </w:t>
      </w:r>
      <w:r w:rsidR="0094618E" w:rsidRPr="00305D6B">
        <w:t xml:space="preserve">Agricultural and Medical Biotechnology. </w:t>
      </w:r>
      <w:r w:rsidR="008D2CD1" w:rsidRPr="00305D6B">
        <w:t xml:space="preserve">March 2024 to Present. </w:t>
      </w:r>
      <w:r w:rsidR="002905FC" w:rsidRPr="00305D6B">
        <w:t>Microbial Dynamics in Non-Alcoholic Beer: Assessing the Implications of Contamination from Retail Draft Lines</w:t>
      </w:r>
      <w:r w:rsidR="008D2CD1" w:rsidRPr="00305D6B">
        <w:t xml:space="preserve">. </w:t>
      </w:r>
    </w:p>
    <w:p w14:paraId="15C07E5E" w14:textId="77777777" w:rsidR="007D068D" w:rsidRPr="00305D6B" w:rsidRDefault="007D068D" w:rsidP="007D068D">
      <w:pPr>
        <w:pStyle w:val="ListParagraph"/>
        <w:ind w:left="360"/>
      </w:pPr>
    </w:p>
    <w:p w14:paraId="03DE767A" w14:textId="13699C47" w:rsidR="007D068D" w:rsidRPr="00305D6B" w:rsidRDefault="007D068D" w:rsidP="007D068D">
      <w:pPr>
        <w:pStyle w:val="ListParagraph"/>
        <w:numPr>
          <w:ilvl w:val="0"/>
          <w:numId w:val="34"/>
        </w:numPr>
      </w:pPr>
      <w:r w:rsidRPr="00305D6B">
        <w:t>Katherine Bell (B.S.), UK Biochemistry. January 2024 to Present. PHA Bioplastic Fermentations.</w:t>
      </w:r>
    </w:p>
    <w:p w14:paraId="2900197C" w14:textId="77777777" w:rsidR="007D068D" w:rsidRPr="00305D6B" w:rsidRDefault="007D068D" w:rsidP="007D068D">
      <w:pPr>
        <w:pStyle w:val="ListParagraph"/>
        <w:ind w:left="360"/>
      </w:pPr>
    </w:p>
    <w:p w14:paraId="5DA6CDB4" w14:textId="1A86EF5C" w:rsidR="00522906" w:rsidRPr="00305D6B" w:rsidRDefault="00522906" w:rsidP="00522906">
      <w:pPr>
        <w:pStyle w:val="ListParagraph"/>
        <w:numPr>
          <w:ilvl w:val="0"/>
          <w:numId w:val="34"/>
        </w:numPr>
      </w:pPr>
      <w:r w:rsidRPr="00305D6B">
        <w:t xml:space="preserve">Andrew Meade (B.S), UK BAE. April 2023 to Present. Mycoprotein </w:t>
      </w:r>
      <w:r w:rsidR="006C3B5D" w:rsidRPr="00305D6B">
        <w:t>F</w:t>
      </w:r>
      <w:r w:rsidRPr="00305D6B">
        <w:t xml:space="preserve">ermentation and Bioprinting. </w:t>
      </w:r>
    </w:p>
    <w:p w14:paraId="632E5A50" w14:textId="77777777" w:rsidR="00522906" w:rsidRPr="00305D6B" w:rsidRDefault="00522906" w:rsidP="00522906">
      <w:pPr>
        <w:pStyle w:val="ListParagraph"/>
      </w:pPr>
    </w:p>
    <w:p w14:paraId="737CCFC5" w14:textId="68B0B1ED" w:rsidR="00B145F9" w:rsidRPr="00305D6B" w:rsidRDefault="00B145F9" w:rsidP="002E64B6">
      <w:pPr>
        <w:pStyle w:val="ListParagraph"/>
        <w:numPr>
          <w:ilvl w:val="0"/>
          <w:numId w:val="34"/>
        </w:numPr>
      </w:pPr>
      <w:r w:rsidRPr="00305D6B">
        <w:t xml:space="preserve">Andrew Snyder (B.S.), UK Chemical Engineering. January 2024 to </w:t>
      </w:r>
      <w:r w:rsidR="007C626E" w:rsidRPr="00305D6B">
        <w:t>May 2024</w:t>
      </w:r>
      <w:r w:rsidRPr="00305D6B">
        <w:t>.</w:t>
      </w:r>
      <w:r w:rsidR="008C5FE8" w:rsidRPr="00305D6B">
        <w:t xml:space="preserve"> Effects of Yeast Pitching Rate to On-Grain Yeast Fermentation Performance.</w:t>
      </w:r>
    </w:p>
    <w:p w14:paraId="0FB5F5A7" w14:textId="77777777" w:rsidR="00B145F9" w:rsidRPr="00305D6B" w:rsidRDefault="00B145F9" w:rsidP="00B145F9">
      <w:pPr>
        <w:pStyle w:val="ListParagraph"/>
        <w:ind w:left="360"/>
      </w:pPr>
    </w:p>
    <w:p w14:paraId="2E03F412" w14:textId="32515948" w:rsidR="00B145F9" w:rsidRPr="00305D6B" w:rsidRDefault="00B145F9" w:rsidP="002E64B6">
      <w:pPr>
        <w:pStyle w:val="ListParagraph"/>
        <w:numPr>
          <w:ilvl w:val="0"/>
          <w:numId w:val="34"/>
        </w:numPr>
      </w:pPr>
      <w:r w:rsidRPr="00305D6B">
        <w:t xml:space="preserve">Camden Jackson (B.S.), UK Chemical Engineering. January 2024 to </w:t>
      </w:r>
      <w:r w:rsidR="007C626E" w:rsidRPr="00305D6B">
        <w:t>May 2024</w:t>
      </w:r>
      <w:r w:rsidRPr="00305D6B">
        <w:t>. Autumn Berry Wine Fermentation.</w:t>
      </w:r>
    </w:p>
    <w:p w14:paraId="61B990E6" w14:textId="77777777" w:rsidR="00B145F9" w:rsidRPr="00305D6B" w:rsidRDefault="00B145F9" w:rsidP="007D068D"/>
    <w:p w14:paraId="1F2E9A41" w14:textId="219F4A8E" w:rsidR="003E2E01" w:rsidRPr="00305D6B" w:rsidRDefault="00E6775F" w:rsidP="002E64B6">
      <w:pPr>
        <w:pStyle w:val="ListParagraph"/>
        <w:numPr>
          <w:ilvl w:val="0"/>
          <w:numId w:val="34"/>
        </w:numPr>
      </w:pPr>
      <w:r w:rsidRPr="000A2060">
        <w:rPr>
          <w:lang w:val="pt-BR"/>
        </w:rPr>
        <w:t xml:space="preserve">Alexandra Bradbury (B.S.), Columbia </w:t>
      </w:r>
      <w:proofErr w:type="spellStart"/>
      <w:r w:rsidRPr="000A2060">
        <w:rPr>
          <w:lang w:val="pt-BR"/>
        </w:rPr>
        <w:t>University</w:t>
      </w:r>
      <w:proofErr w:type="spellEnd"/>
      <w:r w:rsidRPr="000A2060">
        <w:rPr>
          <w:lang w:val="pt-BR"/>
        </w:rPr>
        <w:t xml:space="preserve">. </w:t>
      </w:r>
      <w:r w:rsidRPr="00305D6B">
        <w:t xml:space="preserve">May 2023 to </w:t>
      </w:r>
      <w:r w:rsidR="000E7CEE" w:rsidRPr="00305D6B">
        <w:t>August 2023</w:t>
      </w:r>
      <w:r w:rsidRPr="00305D6B">
        <w:t xml:space="preserve">. </w:t>
      </w:r>
      <w:r w:rsidR="000247DA" w:rsidRPr="00305D6B">
        <w:t xml:space="preserve">Purification of lactic acid from complex spent grain mixture to create </w:t>
      </w:r>
      <w:proofErr w:type="gramStart"/>
      <w:r w:rsidR="000247DA" w:rsidRPr="00305D6B">
        <w:t>poly(</w:t>
      </w:r>
      <w:proofErr w:type="gramEnd"/>
      <w:r w:rsidR="000247DA" w:rsidRPr="00305D6B">
        <w:t>lactic acid). NSF REU Summer Student. Co-advised with Gosia Chwatko (Chemical Engineering).</w:t>
      </w:r>
    </w:p>
    <w:p w14:paraId="3BFF8806" w14:textId="77777777" w:rsidR="00E6775F" w:rsidRPr="00305D6B" w:rsidRDefault="00E6775F" w:rsidP="00E6775F">
      <w:pPr>
        <w:pStyle w:val="ListParagraph"/>
        <w:ind w:left="360"/>
      </w:pPr>
    </w:p>
    <w:p w14:paraId="27E9E100" w14:textId="20BE1AD5" w:rsidR="005853D2" w:rsidRPr="00305D6B" w:rsidRDefault="005853D2" w:rsidP="002E64B6">
      <w:pPr>
        <w:pStyle w:val="ListParagraph"/>
        <w:numPr>
          <w:ilvl w:val="0"/>
          <w:numId w:val="34"/>
        </w:numPr>
      </w:pPr>
      <w:r w:rsidRPr="00305D6B">
        <w:t>John</w:t>
      </w:r>
      <w:r w:rsidR="00C75E51" w:rsidRPr="00305D6B">
        <w:t>na Campbe</w:t>
      </w:r>
      <w:r w:rsidR="00A13CD6" w:rsidRPr="00305D6B">
        <w:t>l</w:t>
      </w:r>
      <w:r w:rsidR="00C75E51" w:rsidRPr="00305D6B">
        <w:t xml:space="preserve">l (B.S.), UK BAE. May 2023 to </w:t>
      </w:r>
      <w:r w:rsidR="003E1137" w:rsidRPr="00305D6B">
        <w:t>August 2023</w:t>
      </w:r>
      <w:r w:rsidR="00C75E51" w:rsidRPr="00305D6B">
        <w:t xml:space="preserve">. Water recycling </w:t>
      </w:r>
      <w:proofErr w:type="gramStart"/>
      <w:r w:rsidR="00C75E51" w:rsidRPr="00305D6B">
        <w:t>impacts to</w:t>
      </w:r>
      <w:proofErr w:type="gramEnd"/>
      <w:r w:rsidR="00C75E51" w:rsidRPr="00305D6B">
        <w:t xml:space="preserve"> yeast fermentation.</w:t>
      </w:r>
    </w:p>
    <w:p w14:paraId="0B746DB4" w14:textId="77777777" w:rsidR="00680103" w:rsidRPr="00305D6B" w:rsidRDefault="00680103" w:rsidP="00680103"/>
    <w:p w14:paraId="6A329CC0" w14:textId="454FFA53" w:rsidR="00457A2D" w:rsidRPr="00305D6B" w:rsidRDefault="00457A2D" w:rsidP="002E64B6">
      <w:pPr>
        <w:pStyle w:val="ListParagraph"/>
        <w:numPr>
          <w:ilvl w:val="0"/>
          <w:numId w:val="34"/>
        </w:numPr>
      </w:pPr>
      <w:r w:rsidRPr="00305D6B">
        <w:t xml:space="preserve">Victoria Holliday (B.S), University of Tennessee Martin. April 2023 to </w:t>
      </w:r>
      <w:r w:rsidR="00BE6C15" w:rsidRPr="00305D6B">
        <w:t>August 2023</w:t>
      </w:r>
      <w:r w:rsidRPr="00305D6B">
        <w:t>. Bourbon fermentation.</w:t>
      </w:r>
    </w:p>
    <w:p w14:paraId="6040A7D2" w14:textId="77777777" w:rsidR="00D74546" w:rsidRPr="00305D6B" w:rsidRDefault="00D74546" w:rsidP="00522906"/>
    <w:p w14:paraId="1840C255" w14:textId="04B44DE0" w:rsidR="00D65A59" w:rsidRPr="00305D6B" w:rsidRDefault="004F78EA" w:rsidP="002E64B6">
      <w:pPr>
        <w:pStyle w:val="ListParagraph"/>
        <w:numPr>
          <w:ilvl w:val="0"/>
          <w:numId w:val="34"/>
        </w:numPr>
      </w:pPr>
      <w:r w:rsidRPr="00305D6B">
        <w:t xml:space="preserve">Kathleen Moore </w:t>
      </w:r>
      <w:r w:rsidR="0066419A" w:rsidRPr="00305D6B">
        <w:t xml:space="preserve">(B.S.), </w:t>
      </w:r>
      <w:r w:rsidR="00C75E51" w:rsidRPr="00305D6B">
        <w:t xml:space="preserve">UK </w:t>
      </w:r>
      <w:r w:rsidR="0066419A" w:rsidRPr="00305D6B">
        <w:t xml:space="preserve">BAE. </w:t>
      </w:r>
      <w:r w:rsidR="00A13E69" w:rsidRPr="00305D6B">
        <w:t xml:space="preserve">January 2022 to </w:t>
      </w:r>
      <w:r w:rsidR="00522906" w:rsidRPr="00305D6B">
        <w:t>September 2024</w:t>
      </w:r>
      <w:r w:rsidR="00A13E69" w:rsidRPr="00305D6B">
        <w:t>. Anaerobic Digestion of Bourbon Stillage.</w:t>
      </w:r>
    </w:p>
    <w:p w14:paraId="53A4DD38" w14:textId="77777777" w:rsidR="00A13E69" w:rsidRPr="00305D6B" w:rsidRDefault="00A13E69" w:rsidP="00D65A59"/>
    <w:p w14:paraId="52D68D8C" w14:textId="76154CE8" w:rsidR="00D65A59" w:rsidRPr="00305D6B" w:rsidRDefault="00C73A8F" w:rsidP="002E64B6">
      <w:pPr>
        <w:pStyle w:val="ListParagraph"/>
        <w:numPr>
          <w:ilvl w:val="0"/>
          <w:numId w:val="34"/>
        </w:numPr>
      </w:pPr>
      <w:r w:rsidRPr="000A2060">
        <w:rPr>
          <w:lang w:val="es-ES"/>
        </w:rPr>
        <w:t xml:space="preserve">Julia Loeb (B.S.), </w:t>
      </w:r>
      <w:r w:rsidR="00C75E51" w:rsidRPr="000A2060">
        <w:rPr>
          <w:lang w:val="es-ES"/>
        </w:rPr>
        <w:t xml:space="preserve">UK </w:t>
      </w:r>
      <w:r w:rsidRPr="000A2060">
        <w:rPr>
          <w:lang w:val="es-ES"/>
        </w:rPr>
        <w:t xml:space="preserve">BAE. </w:t>
      </w:r>
      <w:r w:rsidRPr="00305D6B">
        <w:t xml:space="preserve">January </w:t>
      </w:r>
      <w:r w:rsidR="00C53A8E" w:rsidRPr="00305D6B">
        <w:t xml:space="preserve">2022 to </w:t>
      </w:r>
      <w:r w:rsidR="008A0910" w:rsidRPr="00305D6B">
        <w:t xml:space="preserve">July </w:t>
      </w:r>
      <w:r w:rsidR="000C6890" w:rsidRPr="00305D6B">
        <w:t>2024</w:t>
      </w:r>
      <w:r w:rsidR="00C53A8E" w:rsidRPr="00305D6B">
        <w:t xml:space="preserve">. </w:t>
      </w:r>
      <w:r w:rsidR="00826C2A" w:rsidRPr="00305D6B">
        <w:t>Impacts of Recycling Process Water on Yeast Fermentation Performance</w:t>
      </w:r>
      <w:r w:rsidR="00C13D67" w:rsidRPr="00305D6B">
        <w:t xml:space="preserve"> (2022); and Effect of Static Magnetic Fields on Yeast Fermentation Performance (2023 to </w:t>
      </w:r>
      <w:r w:rsidR="008A0910" w:rsidRPr="00305D6B">
        <w:t>2024</w:t>
      </w:r>
      <w:r w:rsidR="00C13D67" w:rsidRPr="00305D6B">
        <w:t>)</w:t>
      </w:r>
      <w:r w:rsidR="00E313CC" w:rsidRPr="00305D6B">
        <w:t>.</w:t>
      </w:r>
    </w:p>
    <w:p w14:paraId="070C1D9F" w14:textId="77777777" w:rsidR="000573C5" w:rsidRPr="00305D6B" w:rsidRDefault="000573C5" w:rsidP="000573C5"/>
    <w:p w14:paraId="3706FC16" w14:textId="6E960AE9" w:rsidR="004F60C8" w:rsidRPr="00305D6B" w:rsidRDefault="002A1B00" w:rsidP="002A1B00">
      <w:pPr>
        <w:pStyle w:val="Heading3"/>
      </w:pPr>
      <w:r w:rsidRPr="00305D6B">
        <w:t>Senior Design</w:t>
      </w:r>
      <w:r w:rsidR="00063412" w:rsidRPr="00305D6B">
        <w:t xml:space="preserve"> Mentoring</w:t>
      </w:r>
    </w:p>
    <w:p w14:paraId="449A2B11" w14:textId="20FF0195" w:rsidR="00CC0E0B" w:rsidRPr="00305D6B" w:rsidRDefault="00CC0E0B" w:rsidP="001419E3">
      <w:pPr>
        <w:pStyle w:val="ListParagraph"/>
        <w:numPr>
          <w:ilvl w:val="0"/>
          <w:numId w:val="3"/>
        </w:numPr>
      </w:pPr>
      <w:r w:rsidRPr="00305D6B">
        <w:t xml:space="preserve">BAE 402/403, UK Biosystems Engineering. Black Soldier Fly Processing System. </w:t>
      </w:r>
      <w:r w:rsidR="0013052B" w:rsidRPr="00305D6B">
        <w:t>2025</w:t>
      </w:r>
      <w:r w:rsidRPr="00305D6B">
        <w:t xml:space="preserve">. </w:t>
      </w:r>
      <w:r w:rsidR="006D1AFC" w:rsidRPr="00305D6B">
        <w:t>3 students. Faculty Advisor.</w:t>
      </w:r>
    </w:p>
    <w:p w14:paraId="69EE63B8" w14:textId="77777777" w:rsidR="00CC0E0B" w:rsidRPr="00305D6B" w:rsidRDefault="00CC0E0B" w:rsidP="00CC0E0B">
      <w:pPr>
        <w:pStyle w:val="ListParagraph"/>
        <w:ind w:left="284"/>
      </w:pPr>
    </w:p>
    <w:p w14:paraId="2218DE80" w14:textId="73CE18CB" w:rsidR="002D329E" w:rsidRPr="00305D6B" w:rsidRDefault="002D329E" w:rsidP="001419E3">
      <w:pPr>
        <w:pStyle w:val="ListParagraph"/>
        <w:numPr>
          <w:ilvl w:val="0"/>
          <w:numId w:val="3"/>
        </w:numPr>
      </w:pPr>
      <w:r w:rsidRPr="00305D6B">
        <w:t xml:space="preserve">EBS  170, UC Davis Biological Systems Engineering. </w:t>
      </w:r>
      <w:proofErr w:type="spellStart"/>
      <w:r w:rsidRPr="00305D6B">
        <w:t>BioBoba</w:t>
      </w:r>
      <w:proofErr w:type="spellEnd"/>
      <w:r w:rsidRPr="00305D6B">
        <w:t xml:space="preserve">: Designing a Mycoprotein Production System. 2021. 5 Students. </w:t>
      </w:r>
      <w:r w:rsidR="008E465E" w:rsidRPr="00305D6B">
        <w:t xml:space="preserve">Postdoctoral </w:t>
      </w:r>
      <w:r w:rsidRPr="00305D6B">
        <w:t xml:space="preserve">Advisor (Faculty Advisor: Ruihong Zhang). </w:t>
      </w:r>
    </w:p>
    <w:p w14:paraId="79C957BE" w14:textId="77777777" w:rsidR="002D329E" w:rsidRPr="00305D6B" w:rsidRDefault="002D329E" w:rsidP="002D329E">
      <w:pPr>
        <w:pStyle w:val="ListParagraph"/>
        <w:ind w:left="284"/>
      </w:pPr>
    </w:p>
    <w:p w14:paraId="63E30E74" w14:textId="2F1CAA98" w:rsidR="00F85AC7" w:rsidRPr="00305D6B" w:rsidRDefault="00F85AC7" w:rsidP="001419E3">
      <w:pPr>
        <w:pStyle w:val="ListParagraph"/>
        <w:numPr>
          <w:ilvl w:val="0"/>
          <w:numId w:val="3"/>
        </w:numPr>
      </w:pPr>
      <w:r w:rsidRPr="00305D6B">
        <w:t>EBS 170, UC Davis</w:t>
      </w:r>
      <w:r w:rsidR="00DC1D81" w:rsidRPr="00305D6B">
        <w:t xml:space="preserve"> Biological Systems Engineering</w:t>
      </w:r>
      <w:r w:rsidRPr="00305D6B">
        <w:t xml:space="preserve">. Production System for Fungi and Algae Based (FAB) Burgers. 2020. 5 Students. Graduate Student Advisor (Faculty Advisor: Ruihong Zhang). </w:t>
      </w:r>
    </w:p>
    <w:p w14:paraId="7D81840B" w14:textId="77777777" w:rsidR="004D365B" w:rsidRPr="00305D6B" w:rsidRDefault="004D365B" w:rsidP="004D365B"/>
    <w:p w14:paraId="69E2AE4F" w14:textId="11FEEE31" w:rsidR="00402488" w:rsidRPr="00305D6B" w:rsidRDefault="00402488" w:rsidP="001419E3">
      <w:pPr>
        <w:pStyle w:val="ListParagraph"/>
        <w:numPr>
          <w:ilvl w:val="0"/>
          <w:numId w:val="3"/>
        </w:numPr>
      </w:pPr>
      <w:r w:rsidRPr="00305D6B">
        <w:t>EBS 170, UC Davis</w:t>
      </w:r>
      <w:r w:rsidR="00DC1D81" w:rsidRPr="00305D6B">
        <w:t xml:space="preserve"> Biological Systems Engineering</w:t>
      </w:r>
      <w:r w:rsidRPr="00305D6B">
        <w:t xml:space="preserve">. Production System for Fungi and Algae Based (FAB) Burgers. 2020. 5 Students. Graduate Student Advisor (Faculty Advisor: Ruihong Zhang). </w:t>
      </w:r>
    </w:p>
    <w:p w14:paraId="7C048EC3" w14:textId="77777777" w:rsidR="004D365B" w:rsidRPr="00305D6B" w:rsidRDefault="004D365B" w:rsidP="004D365B"/>
    <w:p w14:paraId="24082B7E" w14:textId="566C0ADC" w:rsidR="00DC1D81" w:rsidRPr="00305D6B" w:rsidRDefault="00DC1D81" w:rsidP="001419E3">
      <w:pPr>
        <w:pStyle w:val="ListParagraph"/>
        <w:numPr>
          <w:ilvl w:val="0"/>
          <w:numId w:val="3"/>
        </w:numPr>
      </w:pPr>
      <w:r w:rsidRPr="00305D6B">
        <w:lastRenderedPageBreak/>
        <w:t xml:space="preserve">ECH 161, UC Davis Chemical and Biochemical Engineering. PHB Production from Food Wastes Using Methanotrophs. 2019. </w:t>
      </w:r>
      <w:r w:rsidR="004625C2" w:rsidRPr="00305D6B">
        <w:t xml:space="preserve">4 Students. </w:t>
      </w:r>
      <w:r w:rsidRPr="00305D6B">
        <w:t>Graduate Student Advisor (Faculty Advisors Karen McDonald and Somen Nandi).</w:t>
      </w:r>
    </w:p>
    <w:p w14:paraId="27A6D293" w14:textId="77777777" w:rsidR="004D365B" w:rsidRPr="00305D6B" w:rsidRDefault="004D365B" w:rsidP="004D365B"/>
    <w:p w14:paraId="514964FA" w14:textId="490F043A" w:rsidR="00333F39" w:rsidRPr="00305D6B" w:rsidRDefault="00402488" w:rsidP="001419E3">
      <w:pPr>
        <w:pStyle w:val="ListParagraph"/>
        <w:numPr>
          <w:ilvl w:val="0"/>
          <w:numId w:val="3"/>
        </w:numPr>
      </w:pPr>
      <w:r w:rsidRPr="00305D6B">
        <w:t xml:space="preserve">EBS 170, UC Davis. Pilot Scale Algae Photobioreactor Utilizing Anaerobic Digester Feedstock. 2017. 4 Students. Graduate Student Advisor (Faculty Advisor: Ruihong Zhang). </w:t>
      </w:r>
    </w:p>
    <w:p w14:paraId="6021FF5B" w14:textId="77777777" w:rsidR="004D365B" w:rsidRPr="00305D6B" w:rsidRDefault="004D365B" w:rsidP="004D365B"/>
    <w:p w14:paraId="158D72F1" w14:textId="6C7A7635" w:rsidR="002A1B00" w:rsidRPr="00305D6B" w:rsidRDefault="00333F39" w:rsidP="001419E3">
      <w:pPr>
        <w:pStyle w:val="ListParagraph"/>
        <w:numPr>
          <w:ilvl w:val="0"/>
          <w:numId w:val="3"/>
        </w:numPr>
      </w:pPr>
      <w:r w:rsidRPr="00305D6B">
        <w:t xml:space="preserve">EBS 170, UC Davis. EFF-FERT: Processing of Biodigester Effluent for Use as Fertilizer. 2015. 3 Students. Graduate Student Advisor (Faculty Advisor: Ruihong Zhang). </w:t>
      </w:r>
    </w:p>
    <w:p w14:paraId="5FDD3EA3" w14:textId="2456A05B" w:rsidR="00754584" w:rsidRPr="00305D6B" w:rsidRDefault="002A1B00" w:rsidP="00754584">
      <w:pPr>
        <w:pStyle w:val="Heading1"/>
      </w:pPr>
      <w:r w:rsidRPr="00305D6B">
        <w:t>Honors and Awards</w:t>
      </w:r>
    </w:p>
    <w:p w14:paraId="08C5F579" w14:textId="22AE7149" w:rsidR="00D94D87" w:rsidRPr="00305D6B" w:rsidRDefault="00D94D87" w:rsidP="002E64B6">
      <w:pPr>
        <w:pStyle w:val="ListParagraph"/>
        <w:numPr>
          <w:ilvl w:val="0"/>
          <w:numId w:val="13"/>
        </w:numPr>
      </w:pPr>
      <w:r w:rsidRPr="00305D6B">
        <w:t>Teaching Academic Standards</w:t>
      </w:r>
      <w:r w:rsidR="007A6576" w:rsidRPr="00305D6B">
        <w:t xml:space="preserve">, Technology, and Engineering Excellence Award </w:t>
      </w:r>
      <w:r w:rsidR="00D11D02" w:rsidRPr="00305D6B">
        <w:t>(</w:t>
      </w:r>
      <w:hyperlink r:id="rId45" w:history="1">
        <w:r w:rsidR="00D11D02" w:rsidRPr="00305D6B">
          <w:rPr>
            <w:rStyle w:val="Hyperlink"/>
          </w:rPr>
          <w:t>TASTE-E</w:t>
        </w:r>
      </w:hyperlink>
      <w:r w:rsidR="00D11D02" w:rsidRPr="00305D6B">
        <w:t>)</w:t>
      </w:r>
      <w:r w:rsidR="00FB487E" w:rsidRPr="00305D6B">
        <w:t xml:space="preserve"> </w:t>
      </w:r>
      <w:r w:rsidR="00365B6A" w:rsidRPr="00305D6B">
        <w:t xml:space="preserve">from UK Biosystems and Agricultural Engineering Graduate League of Students </w:t>
      </w:r>
      <w:r w:rsidR="007A6576" w:rsidRPr="00305D6B">
        <w:t>(202</w:t>
      </w:r>
      <w:r w:rsidR="00365B6A" w:rsidRPr="00305D6B">
        <w:t>5</w:t>
      </w:r>
      <w:r w:rsidR="007A6576" w:rsidRPr="00305D6B">
        <w:t>)</w:t>
      </w:r>
    </w:p>
    <w:p w14:paraId="4875E09A" w14:textId="5F4C2F78" w:rsidR="009D1F50" w:rsidRPr="00305D6B" w:rsidRDefault="009D1F50" w:rsidP="002E64B6">
      <w:pPr>
        <w:pStyle w:val="ListParagraph"/>
        <w:numPr>
          <w:ilvl w:val="0"/>
          <w:numId w:val="13"/>
        </w:numPr>
      </w:pPr>
      <w:r w:rsidRPr="00305D6B">
        <w:t>ASABE Superior Paper Award (2024)</w:t>
      </w:r>
    </w:p>
    <w:p w14:paraId="5057265D" w14:textId="15A94322" w:rsidR="00741115" w:rsidRPr="00305D6B" w:rsidRDefault="00741115" w:rsidP="002E64B6">
      <w:pPr>
        <w:pStyle w:val="ListParagraph"/>
        <w:numPr>
          <w:ilvl w:val="0"/>
          <w:numId w:val="13"/>
        </w:numPr>
      </w:pPr>
      <w:r w:rsidRPr="00305D6B">
        <w:t>Wethington Award</w:t>
      </w:r>
      <w:r w:rsidR="00B536C7" w:rsidRPr="00305D6B">
        <w:t xml:space="preserve"> (</w:t>
      </w:r>
      <w:r w:rsidR="00EB1B38" w:rsidRPr="00305D6B">
        <w:t xml:space="preserve">2024, </w:t>
      </w:r>
      <w:r w:rsidR="00B536C7" w:rsidRPr="00305D6B">
        <w:t>2023)</w:t>
      </w:r>
    </w:p>
    <w:p w14:paraId="0DA20C8C" w14:textId="06218E27" w:rsidR="00B9183E" w:rsidRPr="00305D6B" w:rsidRDefault="003828D2" w:rsidP="002E64B6">
      <w:pPr>
        <w:pStyle w:val="ListParagraph"/>
        <w:numPr>
          <w:ilvl w:val="0"/>
          <w:numId w:val="13"/>
        </w:numPr>
      </w:pPr>
      <w:r w:rsidRPr="00305D6B">
        <w:t>Nominated for Excellent Undergraduate Research Mentor Award</w:t>
      </w:r>
      <w:r w:rsidR="00B9183E" w:rsidRPr="00305D6B">
        <w:t xml:space="preserve"> (20</w:t>
      </w:r>
      <w:r w:rsidR="00BA4DE7" w:rsidRPr="00305D6B">
        <w:t>22</w:t>
      </w:r>
      <w:r w:rsidR="00B9183E" w:rsidRPr="00305D6B">
        <w:t>)</w:t>
      </w:r>
    </w:p>
    <w:p w14:paraId="497E95AC" w14:textId="77777777" w:rsidR="00B9183E" w:rsidRPr="00305D6B" w:rsidRDefault="00B9183E" w:rsidP="00B9183E">
      <w:pPr>
        <w:pStyle w:val="ListParagraph"/>
        <w:ind w:left="284"/>
      </w:pPr>
    </w:p>
    <w:p w14:paraId="0665A2DC" w14:textId="4F59BBF8" w:rsidR="00EB3A3F" w:rsidRPr="00305D6B" w:rsidRDefault="00EB3A3F" w:rsidP="00EB3A3F">
      <w:pPr>
        <w:rPr>
          <w:b/>
          <w:bCs/>
          <w:i/>
          <w:iCs/>
        </w:rPr>
      </w:pPr>
      <w:r w:rsidRPr="00305D6B">
        <w:rPr>
          <w:i/>
          <w:iCs/>
        </w:rPr>
        <w:t>Graduate Award</w:t>
      </w:r>
      <w:r w:rsidR="00051CA0" w:rsidRPr="00305D6B">
        <w:rPr>
          <w:i/>
          <w:iCs/>
        </w:rPr>
        <w:t>s</w:t>
      </w:r>
      <w:r w:rsidRPr="00305D6B">
        <w:rPr>
          <w:i/>
          <w:iCs/>
        </w:rPr>
        <w:t xml:space="preserve"> and Fellowship Funding </w:t>
      </w:r>
      <w:r w:rsidR="006526D3" w:rsidRPr="00305D6B">
        <w:rPr>
          <w:i/>
          <w:iCs/>
        </w:rPr>
        <w:t xml:space="preserve">(Total </w:t>
      </w:r>
      <w:r w:rsidRPr="00305D6B">
        <w:rPr>
          <w:i/>
          <w:iCs/>
        </w:rPr>
        <w:t xml:space="preserve">= </w:t>
      </w:r>
      <w:r w:rsidRPr="00305D6B">
        <w:rPr>
          <w:b/>
          <w:bCs/>
          <w:i/>
          <w:iCs/>
        </w:rPr>
        <w:t>$118,682</w:t>
      </w:r>
      <w:r w:rsidR="006526D3" w:rsidRPr="00305D6B">
        <w:rPr>
          <w:b/>
          <w:bCs/>
          <w:i/>
          <w:iCs/>
        </w:rPr>
        <w:t>)</w:t>
      </w:r>
    </w:p>
    <w:p w14:paraId="37D154D9" w14:textId="2D4983D4" w:rsidR="002A1B00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UC Davis Campus Sustainability Award (2019)</w:t>
      </w:r>
    </w:p>
    <w:p w14:paraId="785315C8" w14:textId="2C8F5C32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 xml:space="preserve">William and </w:t>
      </w:r>
      <w:proofErr w:type="spellStart"/>
      <w:r w:rsidRPr="00305D6B">
        <w:t>Nongkarn</w:t>
      </w:r>
      <w:proofErr w:type="spellEnd"/>
      <w:r w:rsidRPr="00305D6B">
        <w:t xml:space="preserve"> Chancellor Graduate Fellowship (2018)</w:t>
      </w:r>
    </w:p>
    <w:p w14:paraId="628DD9DD" w14:textId="3FAABAC7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Carbon Neutrality Initiative Engagement Fellowship (2018, 2017, 2016)</w:t>
      </w:r>
    </w:p>
    <w:p w14:paraId="76EBD211" w14:textId="01D05701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Biological Systems Engineering Graduate Student Travel Award (2019, 2018, 2017)</w:t>
      </w:r>
    </w:p>
    <w:p w14:paraId="628D2901" w14:textId="600B5F47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Summer Graduate Student Researcher Award (2018, 2017)</w:t>
      </w:r>
    </w:p>
    <w:p w14:paraId="647087C8" w14:textId="607BA702" w:rsidR="00754584" w:rsidRPr="00305D6B" w:rsidRDefault="00754584" w:rsidP="002E64B6">
      <w:pPr>
        <w:pStyle w:val="ListParagraph"/>
        <w:numPr>
          <w:ilvl w:val="0"/>
          <w:numId w:val="31"/>
        </w:numPr>
      </w:pPr>
      <w:proofErr w:type="spellStart"/>
      <w:r w:rsidRPr="00305D6B">
        <w:t>Jastro</w:t>
      </w:r>
      <w:proofErr w:type="spellEnd"/>
      <w:r w:rsidRPr="00305D6B">
        <w:t xml:space="preserve"> Shields Fellowship (2018, 2017, 2015)</w:t>
      </w:r>
    </w:p>
    <w:p w14:paraId="4C15EA9B" w14:textId="23633819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Bill Chancellor Centennial Travel Award (2016)</w:t>
      </w:r>
    </w:p>
    <w:p w14:paraId="7FD62C2C" w14:textId="0E91A144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H. A. Lewin Family Fellowship (2016)</w:t>
      </w:r>
    </w:p>
    <w:p w14:paraId="56699B74" w14:textId="787D583E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UCD and Humanities Graduate Research Award (2016)</w:t>
      </w:r>
    </w:p>
    <w:p w14:paraId="2C7D9A91" w14:textId="1269B4C5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First and Second Place Graduate Poster ASABE CA/NV Meeting (2016)</w:t>
      </w:r>
    </w:p>
    <w:p w14:paraId="699F75F4" w14:textId="2263A1D9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EPA P3 (People, Prosperity, Planet) Research Grant Award (2016)</w:t>
      </w:r>
    </w:p>
    <w:p w14:paraId="38D2CC45" w14:textId="100155E4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Graduate Scholars Fellowship (2014)</w:t>
      </w:r>
    </w:p>
    <w:p w14:paraId="1E48CBF8" w14:textId="3CD7942C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George B. Nutt Award for Outstanding Biosystems Engineering Student (2014, 2013)</w:t>
      </w:r>
    </w:p>
    <w:p w14:paraId="355C3766" w14:textId="2BC55727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South Carolina Palmetto Fellows Scholarship (2010-2014)</w:t>
      </w:r>
    </w:p>
    <w:p w14:paraId="185E8EEE" w14:textId="47D9A11A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Freshman Engineering and Science Scholarship (2010-2014)</w:t>
      </w:r>
    </w:p>
    <w:p w14:paraId="4E5D9D58" w14:textId="00D9D1A2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Clemson Trustee Scholarship (2010-2014)</w:t>
      </w:r>
    </w:p>
    <w:p w14:paraId="3F4BDFC3" w14:textId="6C1EBC99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 xml:space="preserve">Coca-Cola </w:t>
      </w:r>
      <w:proofErr w:type="spellStart"/>
      <w:r w:rsidRPr="00305D6B">
        <w:t>iRecycle</w:t>
      </w:r>
      <w:proofErr w:type="spellEnd"/>
      <w:r w:rsidRPr="00305D6B">
        <w:t xml:space="preserve"> Fund Scholarship (2010)</w:t>
      </w:r>
    </w:p>
    <w:p w14:paraId="7236222E" w14:textId="0362E5AF" w:rsidR="00754584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President’s List (Fall and Spring 2013, Spring 2012)</w:t>
      </w:r>
    </w:p>
    <w:p w14:paraId="19566EDC" w14:textId="01C60265" w:rsidR="004C33EB" w:rsidRPr="00305D6B" w:rsidRDefault="00754584" w:rsidP="002E64B6">
      <w:pPr>
        <w:pStyle w:val="ListParagraph"/>
        <w:numPr>
          <w:ilvl w:val="0"/>
          <w:numId w:val="31"/>
        </w:numPr>
      </w:pPr>
      <w:r w:rsidRPr="00305D6B">
        <w:t>Dean’s List (Spring 2014, Fall 2012, Fall and Spring 2011, and Fall 2010)</w:t>
      </w:r>
    </w:p>
    <w:p w14:paraId="37E6F78B" w14:textId="1834DF25" w:rsidR="002A1B00" w:rsidRPr="00305D6B" w:rsidRDefault="002A1B00" w:rsidP="002A1B00">
      <w:pPr>
        <w:pStyle w:val="Heading1"/>
      </w:pPr>
      <w:r w:rsidRPr="00305D6B">
        <w:t>Professional Organization Membership</w:t>
      </w:r>
    </w:p>
    <w:p w14:paraId="0AF6C808" w14:textId="3B4A4C1D" w:rsidR="002A1B00" w:rsidRPr="00305D6B" w:rsidRDefault="009101DD" w:rsidP="002E64B6">
      <w:pPr>
        <w:pStyle w:val="ListParagraph"/>
        <w:numPr>
          <w:ilvl w:val="0"/>
          <w:numId w:val="15"/>
        </w:numPr>
      </w:pPr>
      <w:r w:rsidRPr="00305D6B">
        <w:t xml:space="preserve">American Society of Agricultural and Biological Engineers. 2012 – present. </w:t>
      </w:r>
    </w:p>
    <w:p w14:paraId="2C56D472" w14:textId="4789A756" w:rsidR="009101DD" w:rsidRPr="00305D6B" w:rsidRDefault="009101DD" w:rsidP="002E64B6">
      <w:pPr>
        <w:pStyle w:val="ListParagraph"/>
        <w:numPr>
          <w:ilvl w:val="0"/>
          <w:numId w:val="15"/>
        </w:numPr>
      </w:pPr>
      <w:r w:rsidRPr="00305D6B">
        <w:t>American Water Works Association. 2014 – present.</w:t>
      </w:r>
    </w:p>
    <w:p w14:paraId="06E56B75" w14:textId="4F8A65F0" w:rsidR="009101DD" w:rsidRPr="00305D6B" w:rsidRDefault="00741527" w:rsidP="002E64B6">
      <w:pPr>
        <w:pStyle w:val="ListParagraph"/>
        <w:numPr>
          <w:ilvl w:val="0"/>
          <w:numId w:val="15"/>
        </w:numPr>
      </w:pPr>
      <w:r w:rsidRPr="00305D6B">
        <w:t>American Chemical Society. 2020 – present.</w:t>
      </w:r>
    </w:p>
    <w:p w14:paraId="12F0843E" w14:textId="0F50F8D2" w:rsidR="00AC3BD3" w:rsidRPr="00305D6B" w:rsidRDefault="00AC3BD3" w:rsidP="002E64B6">
      <w:pPr>
        <w:pStyle w:val="ListParagraph"/>
        <w:numPr>
          <w:ilvl w:val="0"/>
          <w:numId w:val="15"/>
        </w:numPr>
      </w:pPr>
      <w:r w:rsidRPr="00305D6B">
        <w:t>Society of Industrial Microbiology and Biotechnology (SIMB) – 2023 - present</w:t>
      </w:r>
    </w:p>
    <w:p w14:paraId="057A8E7C" w14:textId="6A8C77CD" w:rsidR="002A1B00" w:rsidRPr="00305D6B" w:rsidRDefault="002A1B00" w:rsidP="002A1B00">
      <w:pPr>
        <w:pStyle w:val="Heading1"/>
      </w:pPr>
      <w:r w:rsidRPr="00305D6B">
        <w:t>Professional Development</w:t>
      </w:r>
    </w:p>
    <w:p w14:paraId="29DCDAA7" w14:textId="154F7953" w:rsidR="002A1B00" w:rsidRPr="00305D6B" w:rsidRDefault="002A1B00" w:rsidP="002A1B00">
      <w:pPr>
        <w:pStyle w:val="Heading2"/>
      </w:pPr>
      <w:r w:rsidRPr="00305D6B">
        <w:t>Research Professional Development</w:t>
      </w:r>
    </w:p>
    <w:p w14:paraId="0311416C" w14:textId="3935F816" w:rsidR="00042386" w:rsidRPr="00305D6B" w:rsidRDefault="00042386" w:rsidP="00A505F7">
      <w:pPr>
        <w:pStyle w:val="Heading3"/>
      </w:pPr>
      <w:r w:rsidRPr="00305D6B">
        <w:t>Coursework</w:t>
      </w:r>
    </w:p>
    <w:p w14:paraId="1EF3A749" w14:textId="7BA1F9D8" w:rsidR="00823FD5" w:rsidRPr="00305D6B" w:rsidRDefault="003510BC" w:rsidP="002E64B6">
      <w:pPr>
        <w:pStyle w:val="ListParagraph"/>
        <w:numPr>
          <w:ilvl w:val="0"/>
          <w:numId w:val="25"/>
        </w:numPr>
      </w:pPr>
      <w:r w:rsidRPr="00305D6B">
        <w:t>Grant Writers’ Seminars and Workshops. 2022</w:t>
      </w:r>
      <w:r w:rsidR="00DF7F79" w:rsidRPr="00305D6B">
        <w:t>. USDA Grant Development Workshop (</w:t>
      </w:r>
      <w:r w:rsidR="00823FD5" w:rsidRPr="00305D6B">
        <w:t>12 hours).</w:t>
      </w:r>
    </w:p>
    <w:p w14:paraId="6907A691" w14:textId="392C6ABE" w:rsidR="00B31C79" w:rsidRPr="00305D6B" w:rsidRDefault="00F62248" w:rsidP="002E64B6">
      <w:pPr>
        <w:pStyle w:val="ListParagraph"/>
        <w:numPr>
          <w:ilvl w:val="0"/>
          <w:numId w:val="25"/>
        </w:numPr>
      </w:pPr>
      <w:r w:rsidRPr="00305D6B">
        <w:t xml:space="preserve">UC Davis </w:t>
      </w:r>
      <w:r w:rsidR="0017376D" w:rsidRPr="00305D6B">
        <w:t xml:space="preserve">Cultivated Meat Consortium. 2022. </w:t>
      </w:r>
      <w:r w:rsidR="00544494" w:rsidRPr="00305D6B">
        <w:t>Cultivated Meat Short Course (12 hours).</w:t>
      </w:r>
    </w:p>
    <w:p w14:paraId="3E2C956D" w14:textId="7E56F526" w:rsidR="00671E75" w:rsidRPr="00305D6B" w:rsidRDefault="007B184A" w:rsidP="002E64B6">
      <w:pPr>
        <w:pStyle w:val="ListParagraph"/>
        <w:numPr>
          <w:ilvl w:val="0"/>
          <w:numId w:val="25"/>
        </w:numPr>
      </w:pPr>
      <w:r w:rsidRPr="00305D6B">
        <w:t xml:space="preserve">Grant Training Center. 2021. Professional Grant Development Workshop (16 hours). </w:t>
      </w:r>
    </w:p>
    <w:p w14:paraId="667B3E81" w14:textId="4978E66C" w:rsidR="00042386" w:rsidRPr="00305D6B" w:rsidRDefault="00042386" w:rsidP="002E64B6">
      <w:pPr>
        <w:pStyle w:val="ListParagraph"/>
        <w:numPr>
          <w:ilvl w:val="0"/>
          <w:numId w:val="25"/>
        </w:numPr>
      </w:pPr>
      <w:r w:rsidRPr="00305D6B">
        <w:t>Hort Americas. 2020. Hydroponics 101 – Growing Systems Online Short Course (6 hours).</w:t>
      </w:r>
    </w:p>
    <w:p w14:paraId="0C71600F" w14:textId="057A8CD1" w:rsidR="00737654" w:rsidRPr="00305D6B" w:rsidRDefault="00A505F7" w:rsidP="00671E75">
      <w:pPr>
        <w:pStyle w:val="Heading3"/>
      </w:pPr>
      <w:r w:rsidRPr="00305D6B">
        <w:lastRenderedPageBreak/>
        <w:t>Participant</w:t>
      </w:r>
    </w:p>
    <w:p w14:paraId="5EA8F3FF" w14:textId="57810A34" w:rsidR="007546D7" w:rsidRPr="00305D6B" w:rsidRDefault="007546D7" w:rsidP="002E64B6">
      <w:pPr>
        <w:pStyle w:val="ListParagraph"/>
        <w:numPr>
          <w:ilvl w:val="0"/>
          <w:numId w:val="23"/>
        </w:numPr>
      </w:pPr>
      <w:r w:rsidRPr="00305D6B">
        <w:t>MathWorks. 2020. Machine Learning with MATLAB.</w:t>
      </w:r>
    </w:p>
    <w:p w14:paraId="4705D8F6" w14:textId="715ED89D" w:rsidR="007546D7" w:rsidRPr="00305D6B" w:rsidRDefault="007546D7" w:rsidP="002E64B6">
      <w:pPr>
        <w:pStyle w:val="ListParagraph"/>
        <w:numPr>
          <w:ilvl w:val="0"/>
          <w:numId w:val="23"/>
        </w:numPr>
      </w:pPr>
      <w:r w:rsidRPr="00305D6B">
        <w:t>ACS Webinar Series. 2020. Project Management 101 for Scientists: How to Plan, Budget, and Meet Objectives.</w:t>
      </w:r>
    </w:p>
    <w:p w14:paraId="363275A7" w14:textId="578ABBB7" w:rsidR="005B3B79" w:rsidRPr="00305D6B" w:rsidRDefault="00A505F7" w:rsidP="002E64B6">
      <w:pPr>
        <w:pStyle w:val="ListParagraph"/>
        <w:numPr>
          <w:ilvl w:val="0"/>
          <w:numId w:val="23"/>
        </w:numPr>
      </w:pPr>
      <w:r w:rsidRPr="00305D6B">
        <w:t>UC Davis Office of Research and Grant Writers’ Seminars &amp; Workshops, LLC. 2015. Write Winning Grant Proposals.</w:t>
      </w:r>
    </w:p>
    <w:p w14:paraId="371A1EAA" w14:textId="3DABC22E" w:rsidR="002A1B00" w:rsidRPr="00305D6B" w:rsidRDefault="002A1B00" w:rsidP="002A1B00">
      <w:pPr>
        <w:pStyle w:val="Heading2"/>
      </w:pPr>
      <w:r w:rsidRPr="00305D6B">
        <w:t xml:space="preserve">Teaching </w:t>
      </w:r>
      <w:r w:rsidR="0033035B" w:rsidRPr="00305D6B">
        <w:t xml:space="preserve">and Mentoring </w:t>
      </w:r>
      <w:r w:rsidRPr="00305D6B">
        <w:t>Professional Development</w:t>
      </w:r>
    </w:p>
    <w:p w14:paraId="7A7979A8" w14:textId="150212A8" w:rsidR="00A02D5E" w:rsidRPr="00305D6B" w:rsidRDefault="00A02D5E" w:rsidP="00A02D5E">
      <w:pPr>
        <w:pStyle w:val="Heading3"/>
      </w:pPr>
      <w:r w:rsidRPr="00305D6B">
        <w:t>Participant</w:t>
      </w:r>
    </w:p>
    <w:p w14:paraId="1A2B2A06" w14:textId="50B36437" w:rsidR="001A01BB" w:rsidRPr="00305D6B" w:rsidRDefault="001A01BB" w:rsidP="002E64B6">
      <w:pPr>
        <w:pStyle w:val="ListParagraph"/>
        <w:numPr>
          <w:ilvl w:val="0"/>
          <w:numId w:val="24"/>
        </w:numPr>
      </w:pPr>
      <w:r w:rsidRPr="00305D6B">
        <w:t xml:space="preserve">Authentic Assessments. 2025. UK Center for Enhancement of Learning and Teaching (CELT). </w:t>
      </w:r>
    </w:p>
    <w:p w14:paraId="11A42170" w14:textId="141F91DB" w:rsidR="000E65BC" w:rsidRPr="00305D6B" w:rsidRDefault="006A319C" w:rsidP="002E64B6">
      <w:pPr>
        <w:pStyle w:val="ListParagraph"/>
        <w:numPr>
          <w:ilvl w:val="0"/>
          <w:numId w:val="24"/>
        </w:numPr>
      </w:pPr>
      <w:r w:rsidRPr="00305D6B">
        <w:t>Better Practices in Student Peer Review</w:t>
      </w:r>
      <w:r w:rsidR="002070BB" w:rsidRPr="00305D6B">
        <w:t>. 2025. UK Center for Enhancement of Learning and Teaching (CELT).</w:t>
      </w:r>
    </w:p>
    <w:p w14:paraId="5674F7F5" w14:textId="5E417EA3" w:rsidR="0033035B" w:rsidRPr="00305D6B" w:rsidRDefault="008D26CB" w:rsidP="002E64B6">
      <w:pPr>
        <w:pStyle w:val="ListParagraph"/>
        <w:numPr>
          <w:ilvl w:val="0"/>
          <w:numId w:val="24"/>
        </w:numPr>
      </w:pPr>
      <w:r w:rsidRPr="00305D6B">
        <w:t>Advocates and Allies Workshop. 2023. UK Engineering Faculty Training.</w:t>
      </w:r>
    </w:p>
    <w:p w14:paraId="0712E8B5" w14:textId="014530FD" w:rsidR="007E090C" w:rsidRPr="00305D6B" w:rsidRDefault="00B032DE" w:rsidP="002E64B6">
      <w:pPr>
        <w:pStyle w:val="ListParagraph"/>
        <w:numPr>
          <w:ilvl w:val="0"/>
          <w:numId w:val="24"/>
        </w:numPr>
      </w:pPr>
      <w:r w:rsidRPr="00305D6B">
        <w:t xml:space="preserve">Mental Health and Wellness Workshop. </w:t>
      </w:r>
      <w:r w:rsidR="0003023C" w:rsidRPr="00305D6B">
        <w:t>2022.</w:t>
      </w:r>
      <w:r w:rsidRPr="00305D6B">
        <w:t xml:space="preserve"> UK Engineering Faculty Training.</w:t>
      </w:r>
      <w:r w:rsidR="0003023C" w:rsidRPr="00305D6B">
        <w:t xml:space="preserve"> </w:t>
      </w:r>
    </w:p>
    <w:p w14:paraId="4E15C18C" w14:textId="44803F8D" w:rsidR="00A10202" w:rsidRPr="00305D6B" w:rsidRDefault="00A10202" w:rsidP="002E64B6">
      <w:pPr>
        <w:pStyle w:val="ListParagraph"/>
        <w:numPr>
          <w:ilvl w:val="0"/>
          <w:numId w:val="24"/>
        </w:numPr>
      </w:pPr>
      <w:r w:rsidRPr="00305D6B">
        <w:t xml:space="preserve">UK Human Resources. 2022. Leading </w:t>
      </w:r>
      <w:r w:rsidR="000353A1" w:rsidRPr="00305D6B">
        <w:t xml:space="preserve">with Care Virtual Summit. </w:t>
      </w:r>
    </w:p>
    <w:p w14:paraId="4F24740E" w14:textId="0988ED9C" w:rsidR="002A1B00" w:rsidRPr="00305D6B" w:rsidRDefault="00A02D5E" w:rsidP="002E64B6">
      <w:pPr>
        <w:pStyle w:val="ListParagraph"/>
        <w:numPr>
          <w:ilvl w:val="0"/>
          <w:numId w:val="24"/>
        </w:numPr>
      </w:pPr>
      <w:r w:rsidRPr="00305D6B">
        <w:t>UC Davis Center for Educational Effectiveness. 2016. Beyond Grades: Assessment and Feedback for Student Learning.</w:t>
      </w:r>
    </w:p>
    <w:p w14:paraId="651021C2" w14:textId="080FCCA7" w:rsidR="00965D06" w:rsidRPr="00305D6B" w:rsidRDefault="00375153" w:rsidP="00375153">
      <w:pPr>
        <w:pStyle w:val="Heading2"/>
      </w:pPr>
      <w:r w:rsidRPr="00305D6B">
        <w:t>Business and Tech Transfer Professional Development</w:t>
      </w:r>
    </w:p>
    <w:p w14:paraId="612ACFD9" w14:textId="070E3F18" w:rsidR="00375153" w:rsidRPr="00305D6B" w:rsidRDefault="00375153" w:rsidP="00375153">
      <w:pPr>
        <w:pStyle w:val="Heading3"/>
      </w:pPr>
      <w:r w:rsidRPr="00305D6B">
        <w:t>Participant</w:t>
      </w:r>
    </w:p>
    <w:p w14:paraId="181CBD3A" w14:textId="5F56043F" w:rsidR="000356E3" w:rsidRPr="00305D6B" w:rsidRDefault="009E607B" w:rsidP="002E64B6">
      <w:pPr>
        <w:pStyle w:val="ListParagraph"/>
        <w:numPr>
          <w:ilvl w:val="0"/>
          <w:numId w:val="32"/>
        </w:numPr>
      </w:pPr>
      <w:r w:rsidRPr="00305D6B">
        <w:t>UK Entrepreneurs Bootcamp</w:t>
      </w:r>
      <w:r w:rsidR="006F14EF" w:rsidRPr="00305D6B">
        <w:t>s 1.0 and 2.0</w:t>
      </w:r>
      <w:r w:rsidRPr="00305D6B">
        <w:t>. 2023</w:t>
      </w:r>
      <w:r w:rsidR="006F14EF" w:rsidRPr="00305D6B">
        <w:t>-2024</w:t>
      </w:r>
      <w:r w:rsidRPr="00305D6B">
        <w:t xml:space="preserve">. Bourbon Shrooms. </w:t>
      </w:r>
      <w:r w:rsidR="00B5263F" w:rsidRPr="00305D6B">
        <w:rPr>
          <w:i/>
          <w:iCs/>
        </w:rPr>
        <w:t xml:space="preserve">Awarded </w:t>
      </w:r>
      <w:r w:rsidR="003C419E" w:rsidRPr="00305D6B">
        <w:rPr>
          <w:i/>
          <w:iCs/>
        </w:rPr>
        <w:t xml:space="preserve">$1,000 </w:t>
      </w:r>
      <w:r w:rsidR="00AF1D0A" w:rsidRPr="00305D6B">
        <w:rPr>
          <w:i/>
          <w:iCs/>
        </w:rPr>
        <w:t>in Bootcamp 1.0 and awarded third place and $800 for Bootcamp 2.0.</w:t>
      </w:r>
    </w:p>
    <w:p w14:paraId="48972B00" w14:textId="189E9DE9" w:rsidR="00375153" w:rsidRPr="00305D6B" w:rsidRDefault="003517EB" w:rsidP="002E64B6">
      <w:pPr>
        <w:pStyle w:val="ListParagraph"/>
        <w:numPr>
          <w:ilvl w:val="0"/>
          <w:numId w:val="32"/>
        </w:numPr>
      </w:pPr>
      <w:r w:rsidRPr="00305D6B">
        <w:t>NSF I-Corps</w:t>
      </w:r>
      <w:r w:rsidR="00D11DD6" w:rsidRPr="00305D6B">
        <w:t xml:space="preserve"> – Bay Area (CA) Node</w:t>
      </w:r>
      <w:r w:rsidR="005C5FB1" w:rsidRPr="00305D6B">
        <w:t>.</w:t>
      </w:r>
      <w:r w:rsidR="00BC6DF4" w:rsidRPr="00305D6B">
        <w:t xml:space="preserve"> 2021.</w:t>
      </w:r>
      <w:r w:rsidR="00666D9D" w:rsidRPr="00305D6B">
        <w:t xml:space="preserve"> </w:t>
      </w:r>
      <w:proofErr w:type="spellStart"/>
      <w:r w:rsidR="00666D9D" w:rsidRPr="00305D6B">
        <w:t>BioBoba</w:t>
      </w:r>
      <w:proofErr w:type="spellEnd"/>
      <w:r w:rsidR="00666D9D" w:rsidRPr="00305D6B">
        <w:t>: F</w:t>
      </w:r>
      <w:r w:rsidR="00CF59D9" w:rsidRPr="00305D6B">
        <w:t>ilamentous F</w:t>
      </w:r>
      <w:r w:rsidR="00666D9D" w:rsidRPr="00305D6B">
        <w:t>ungi-Based</w:t>
      </w:r>
      <w:r w:rsidR="00CF59D9" w:rsidRPr="00305D6B">
        <w:t xml:space="preserve"> Novel Textured Beverage Product. </w:t>
      </w:r>
      <w:r w:rsidR="00F510C2" w:rsidRPr="00305D6B">
        <w:rPr>
          <w:i/>
          <w:iCs/>
        </w:rPr>
        <w:t>Invited to</w:t>
      </w:r>
      <w:r w:rsidR="00CF59D9" w:rsidRPr="00305D6B">
        <w:rPr>
          <w:i/>
          <w:iCs/>
        </w:rPr>
        <w:t xml:space="preserve"> National I-Corps Program</w:t>
      </w:r>
      <w:r w:rsidR="00CF59D9" w:rsidRPr="00305D6B">
        <w:t>.</w:t>
      </w:r>
      <w:r w:rsidR="00666D9D" w:rsidRPr="00305D6B">
        <w:t xml:space="preserve"> </w:t>
      </w:r>
    </w:p>
    <w:p w14:paraId="56E16F77" w14:textId="69C6797C" w:rsidR="005C5FB1" w:rsidRPr="00305D6B" w:rsidRDefault="005C5FB1" w:rsidP="002E64B6">
      <w:pPr>
        <w:pStyle w:val="ListParagraph"/>
        <w:numPr>
          <w:ilvl w:val="0"/>
          <w:numId w:val="32"/>
        </w:numPr>
      </w:pPr>
      <w:r w:rsidRPr="00305D6B">
        <w:t>NSF I-Corps</w:t>
      </w:r>
      <w:r w:rsidR="00711596" w:rsidRPr="00305D6B">
        <w:t xml:space="preserve"> – Bay Area (CA) Node</w:t>
      </w:r>
      <w:r w:rsidRPr="00305D6B">
        <w:t xml:space="preserve">. </w:t>
      </w:r>
      <w:r w:rsidR="00BC6DF4" w:rsidRPr="00305D6B">
        <w:t xml:space="preserve">2020. </w:t>
      </w:r>
      <w:r w:rsidRPr="00305D6B">
        <w:t>Methane Buster</w:t>
      </w:r>
      <w:r w:rsidR="00666D9D" w:rsidRPr="00305D6B">
        <w:t>s: Microalgae-Based Feed Supplement for Reducing Enteric Methane Emissions from Cattle.</w:t>
      </w:r>
      <w:r w:rsidR="00CF59D9" w:rsidRPr="00305D6B">
        <w:t xml:space="preserve"> </w:t>
      </w:r>
      <w:r w:rsidR="00F510C2" w:rsidRPr="00305D6B">
        <w:rPr>
          <w:i/>
          <w:iCs/>
        </w:rPr>
        <w:t>Invited to</w:t>
      </w:r>
      <w:r w:rsidR="00CF59D9" w:rsidRPr="00305D6B">
        <w:rPr>
          <w:i/>
          <w:iCs/>
        </w:rPr>
        <w:t xml:space="preserve"> National I-Corps Program</w:t>
      </w:r>
      <w:r w:rsidR="00CF59D9" w:rsidRPr="00305D6B">
        <w:t>.</w:t>
      </w:r>
    </w:p>
    <w:p w14:paraId="40D033A4" w14:textId="2C509981" w:rsidR="002A1B00" w:rsidRPr="00305D6B" w:rsidRDefault="002A1B00" w:rsidP="002A1B00">
      <w:pPr>
        <w:pStyle w:val="Heading1"/>
      </w:pPr>
      <w:r w:rsidRPr="00305D6B">
        <w:t>Service</w:t>
      </w:r>
    </w:p>
    <w:p w14:paraId="1C8E7654" w14:textId="7932F5D1" w:rsidR="00E3147D" w:rsidRPr="00305D6B" w:rsidRDefault="00E3147D" w:rsidP="002A1B00">
      <w:pPr>
        <w:pStyle w:val="Heading2"/>
      </w:pPr>
      <w:r w:rsidRPr="00305D6B">
        <w:t>Grant Review</w:t>
      </w:r>
    </w:p>
    <w:p w14:paraId="4EE60EA1" w14:textId="55C1EE74" w:rsidR="00293890" w:rsidRPr="00305D6B" w:rsidRDefault="00BD6DB1" w:rsidP="002E64B6">
      <w:pPr>
        <w:pStyle w:val="ListParagraph"/>
        <w:numPr>
          <w:ilvl w:val="0"/>
          <w:numId w:val="30"/>
        </w:numPr>
      </w:pPr>
      <w:r w:rsidRPr="00305D6B">
        <w:t>Connecticut Sea Grant College Program (CTSG). 2025</w:t>
      </w:r>
    </w:p>
    <w:p w14:paraId="464CD5DF" w14:textId="49800253" w:rsidR="00C31298" w:rsidRPr="00305D6B" w:rsidRDefault="00C31298" w:rsidP="002E64B6">
      <w:pPr>
        <w:pStyle w:val="ListParagraph"/>
        <w:numPr>
          <w:ilvl w:val="0"/>
          <w:numId w:val="30"/>
        </w:numPr>
      </w:pPr>
      <w:r w:rsidRPr="00305D6B">
        <w:t>USDA NIFA. 2023 and 2024.</w:t>
      </w:r>
    </w:p>
    <w:p w14:paraId="4D9D5480" w14:textId="143EBFB2" w:rsidR="00E71274" w:rsidRPr="00305D6B" w:rsidRDefault="00E71274" w:rsidP="002E64B6">
      <w:pPr>
        <w:pStyle w:val="ListParagraph"/>
        <w:numPr>
          <w:ilvl w:val="0"/>
          <w:numId w:val="30"/>
        </w:numPr>
      </w:pPr>
      <w:r w:rsidRPr="00305D6B">
        <w:t xml:space="preserve">BARD – Binational Agricultural Research and Development Fund US-Israel. 2023 </w:t>
      </w:r>
    </w:p>
    <w:p w14:paraId="36FD6192" w14:textId="6E33A066" w:rsidR="00BA661D" w:rsidRPr="00305D6B" w:rsidRDefault="00BA661D" w:rsidP="002E64B6">
      <w:pPr>
        <w:pStyle w:val="ListParagraph"/>
        <w:numPr>
          <w:ilvl w:val="0"/>
          <w:numId w:val="30"/>
        </w:numPr>
      </w:pPr>
      <w:r w:rsidRPr="00305D6B">
        <w:t>Singapore National Research Foundation. 2022</w:t>
      </w:r>
    </w:p>
    <w:p w14:paraId="1B42D2A0" w14:textId="39637146" w:rsidR="00504ADD" w:rsidRPr="00305D6B" w:rsidRDefault="00504ADD" w:rsidP="002E64B6">
      <w:pPr>
        <w:pStyle w:val="ListParagraph"/>
        <w:numPr>
          <w:ilvl w:val="0"/>
          <w:numId w:val="30"/>
        </w:numPr>
      </w:pPr>
      <w:r w:rsidRPr="00305D6B">
        <w:t>US National Science Foundation. 2022</w:t>
      </w:r>
    </w:p>
    <w:p w14:paraId="330D5527" w14:textId="51FABD73" w:rsidR="00E3147D" w:rsidRPr="00305D6B" w:rsidRDefault="003B3114" w:rsidP="002E64B6">
      <w:pPr>
        <w:pStyle w:val="ListParagraph"/>
        <w:numPr>
          <w:ilvl w:val="0"/>
          <w:numId w:val="30"/>
        </w:numPr>
      </w:pPr>
      <w:r w:rsidRPr="00305D6B">
        <w:t>Swiss National Science Foundation. 2022</w:t>
      </w:r>
    </w:p>
    <w:p w14:paraId="0C60D7BC" w14:textId="1370A939" w:rsidR="003B3114" w:rsidRPr="00305D6B" w:rsidRDefault="003B3114" w:rsidP="005E17F7"/>
    <w:p w14:paraId="6418A14F" w14:textId="4DFA95A1" w:rsidR="005E17F7" w:rsidRPr="00305D6B" w:rsidRDefault="001B5E75" w:rsidP="001B5E75">
      <w:pPr>
        <w:pStyle w:val="Heading2"/>
      </w:pPr>
      <w:r w:rsidRPr="00305D6B">
        <w:t>Journal</w:t>
      </w:r>
      <w:r w:rsidR="008B1BD2" w:rsidRPr="00305D6B">
        <w:t xml:space="preserve"> Editorial Service</w:t>
      </w:r>
    </w:p>
    <w:p w14:paraId="78FB8F16" w14:textId="66E03748" w:rsidR="00F02531" w:rsidRPr="00305D6B" w:rsidRDefault="00F02531" w:rsidP="002E64B6">
      <w:pPr>
        <w:pStyle w:val="ListParagraph"/>
        <w:numPr>
          <w:ilvl w:val="0"/>
          <w:numId w:val="33"/>
        </w:numPr>
        <w:ind w:left="284"/>
      </w:pPr>
      <w:r w:rsidRPr="00305D6B">
        <w:t>Review Editor</w:t>
      </w:r>
      <w:r w:rsidR="00E654B5" w:rsidRPr="00305D6B">
        <w:t>, Frontiers in Sustainable Food Systems. 2023 – Present.</w:t>
      </w:r>
    </w:p>
    <w:p w14:paraId="5DCDE702" w14:textId="23D14573" w:rsidR="00654D27" w:rsidRPr="00305D6B" w:rsidRDefault="00BA6D62" w:rsidP="002E64B6">
      <w:pPr>
        <w:pStyle w:val="ListParagraph"/>
        <w:numPr>
          <w:ilvl w:val="0"/>
          <w:numId w:val="33"/>
        </w:numPr>
        <w:ind w:left="284"/>
      </w:pPr>
      <w:r w:rsidRPr="00305D6B">
        <w:t>Guest Editor, Journal of Visual Experiments (</w:t>
      </w:r>
      <w:proofErr w:type="spellStart"/>
      <w:r w:rsidRPr="00305D6B">
        <w:t>JoVE</w:t>
      </w:r>
      <w:proofErr w:type="spellEnd"/>
      <w:r w:rsidRPr="00305D6B">
        <w:t xml:space="preserve">). </w:t>
      </w:r>
      <w:r w:rsidR="00A22E62" w:rsidRPr="00305D6B">
        <w:t xml:space="preserve">2022. Methods for </w:t>
      </w:r>
      <w:proofErr w:type="gramStart"/>
      <w:r w:rsidR="00A22E62" w:rsidRPr="00305D6B">
        <w:t>the Production</w:t>
      </w:r>
      <w:proofErr w:type="gramEnd"/>
      <w:r w:rsidR="00A22E62" w:rsidRPr="00305D6B">
        <w:t>, Characterization, and Evaluation of Cell-Cultivated Foods.</w:t>
      </w:r>
      <w:r w:rsidR="00654D27" w:rsidRPr="00305D6B">
        <w:t xml:space="preserve"> </w:t>
      </w:r>
    </w:p>
    <w:p w14:paraId="03B670DC" w14:textId="77777777" w:rsidR="000932E1" w:rsidRPr="00305D6B" w:rsidRDefault="000932E1" w:rsidP="008B1BD2"/>
    <w:p w14:paraId="2B1DB41E" w14:textId="3E9606C5" w:rsidR="002A1B00" w:rsidRPr="00305D6B" w:rsidRDefault="002A1B00" w:rsidP="002A1B00">
      <w:pPr>
        <w:pStyle w:val="Heading2"/>
      </w:pPr>
      <w:r w:rsidRPr="00305D6B">
        <w:t>Manuscript Review</w:t>
      </w:r>
      <w:r w:rsidR="002264F7" w:rsidRPr="00305D6B">
        <w:t xml:space="preserve"> (number reviewed)</w:t>
      </w:r>
    </w:p>
    <w:p w14:paraId="2ECEB592" w14:textId="70AF1BB4" w:rsidR="00FB29C9" w:rsidRPr="00305D6B" w:rsidRDefault="002264F7" w:rsidP="001419E3">
      <w:pPr>
        <w:pStyle w:val="ListParagraph"/>
        <w:numPr>
          <w:ilvl w:val="0"/>
          <w:numId w:val="4"/>
        </w:numPr>
      </w:pPr>
      <w:r w:rsidRPr="00305D6B">
        <w:t>Journal of Environmental Management (2</w:t>
      </w:r>
      <w:r w:rsidR="0072791B" w:rsidRPr="00305D6B">
        <w:t>9</w:t>
      </w:r>
      <w:r w:rsidRPr="00305D6B">
        <w:t>)</w:t>
      </w:r>
    </w:p>
    <w:p w14:paraId="56E96A0A" w14:textId="4229B32D" w:rsidR="00330166" w:rsidRPr="00305D6B" w:rsidRDefault="00330166" w:rsidP="001419E3">
      <w:pPr>
        <w:pStyle w:val="ListParagraph"/>
        <w:numPr>
          <w:ilvl w:val="0"/>
          <w:numId w:val="4"/>
        </w:numPr>
      </w:pPr>
      <w:r w:rsidRPr="00305D6B">
        <w:t>Algal Research (1</w:t>
      </w:r>
      <w:r w:rsidR="00A47FFC" w:rsidRPr="00305D6B">
        <w:t>1</w:t>
      </w:r>
      <w:r w:rsidRPr="00305D6B">
        <w:t>)</w:t>
      </w:r>
    </w:p>
    <w:p w14:paraId="429522DE" w14:textId="44F50FF1" w:rsidR="002264F7" w:rsidRPr="00305D6B" w:rsidRDefault="002264F7" w:rsidP="001419E3">
      <w:pPr>
        <w:pStyle w:val="ListParagraph"/>
        <w:numPr>
          <w:ilvl w:val="0"/>
          <w:numId w:val="4"/>
        </w:numPr>
      </w:pPr>
      <w:r w:rsidRPr="00305D6B">
        <w:t>Bioresource Technology (</w:t>
      </w:r>
      <w:r w:rsidR="00EE1F5E" w:rsidRPr="00305D6B">
        <w:t>8</w:t>
      </w:r>
      <w:r w:rsidRPr="00305D6B">
        <w:t>)</w:t>
      </w:r>
    </w:p>
    <w:p w14:paraId="133AEA9C" w14:textId="09151A52" w:rsidR="00EE1F5E" w:rsidRPr="00305D6B" w:rsidRDefault="00EE1F5E" w:rsidP="001419E3">
      <w:pPr>
        <w:pStyle w:val="ListParagraph"/>
        <w:numPr>
          <w:ilvl w:val="0"/>
          <w:numId w:val="4"/>
        </w:numPr>
      </w:pPr>
      <w:r w:rsidRPr="00305D6B">
        <w:t>Bioresource Technology Reports (4)</w:t>
      </w:r>
    </w:p>
    <w:p w14:paraId="403CB154" w14:textId="054BF208" w:rsidR="00704256" w:rsidRPr="00305D6B" w:rsidRDefault="00704256" w:rsidP="00704256">
      <w:pPr>
        <w:pStyle w:val="ListParagraph"/>
        <w:numPr>
          <w:ilvl w:val="0"/>
          <w:numId w:val="4"/>
        </w:numPr>
      </w:pPr>
      <w:r w:rsidRPr="00305D6B">
        <w:t>Agronomy (3)</w:t>
      </w:r>
    </w:p>
    <w:p w14:paraId="20AFBF41" w14:textId="587B1BAC" w:rsidR="00A928B2" w:rsidRPr="00305D6B" w:rsidRDefault="00A928B2" w:rsidP="00704256">
      <w:pPr>
        <w:pStyle w:val="ListParagraph"/>
        <w:numPr>
          <w:ilvl w:val="0"/>
          <w:numId w:val="4"/>
        </w:numPr>
      </w:pPr>
      <w:r w:rsidRPr="00305D6B">
        <w:t>Waste Management (2)</w:t>
      </w:r>
    </w:p>
    <w:p w14:paraId="140445C8" w14:textId="2148AA8B" w:rsidR="00EE1F5E" w:rsidRPr="00305D6B" w:rsidRDefault="00EE1F5E" w:rsidP="00704256">
      <w:pPr>
        <w:pStyle w:val="ListParagraph"/>
        <w:numPr>
          <w:ilvl w:val="0"/>
          <w:numId w:val="4"/>
        </w:numPr>
      </w:pPr>
      <w:r w:rsidRPr="00305D6B">
        <w:t>Environmental Science and Technology (2)</w:t>
      </w:r>
    </w:p>
    <w:p w14:paraId="1F77436A" w14:textId="25BE1117" w:rsidR="00A23641" w:rsidRPr="00305D6B" w:rsidRDefault="00A23641" w:rsidP="00704256">
      <w:pPr>
        <w:pStyle w:val="ListParagraph"/>
        <w:numPr>
          <w:ilvl w:val="0"/>
          <w:numId w:val="4"/>
        </w:numPr>
      </w:pPr>
      <w:r w:rsidRPr="00305D6B">
        <w:t>Trends in Food Science and Technology (1)</w:t>
      </w:r>
    </w:p>
    <w:p w14:paraId="0A927E7B" w14:textId="6FC24797" w:rsidR="003A3C5D" w:rsidRPr="00305D6B" w:rsidRDefault="003A3C5D" w:rsidP="00704256">
      <w:pPr>
        <w:pStyle w:val="ListParagraph"/>
        <w:numPr>
          <w:ilvl w:val="0"/>
          <w:numId w:val="4"/>
        </w:numPr>
      </w:pPr>
      <w:r w:rsidRPr="00305D6B">
        <w:t>Global Change Biology Bioenergy (1)</w:t>
      </w:r>
    </w:p>
    <w:p w14:paraId="7EEAE683" w14:textId="7945EC98" w:rsidR="00A23641" w:rsidRPr="00305D6B" w:rsidRDefault="00A23641" w:rsidP="00704256">
      <w:pPr>
        <w:pStyle w:val="ListParagraph"/>
        <w:numPr>
          <w:ilvl w:val="0"/>
          <w:numId w:val="4"/>
        </w:numPr>
      </w:pPr>
      <w:r w:rsidRPr="00305D6B">
        <w:t>Water Process Engineering (1)</w:t>
      </w:r>
    </w:p>
    <w:p w14:paraId="3ED54D55" w14:textId="07A27839" w:rsidR="00306552" w:rsidRPr="00305D6B" w:rsidRDefault="00306552" w:rsidP="00704256">
      <w:pPr>
        <w:pStyle w:val="ListParagraph"/>
        <w:numPr>
          <w:ilvl w:val="0"/>
          <w:numId w:val="4"/>
        </w:numPr>
      </w:pPr>
      <w:r w:rsidRPr="00305D6B">
        <w:lastRenderedPageBreak/>
        <w:t>ACS Sustainable Chemistry and Engineering (1)</w:t>
      </w:r>
    </w:p>
    <w:p w14:paraId="5EB5CBB4" w14:textId="0328CA48" w:rsidR="00B14A5A" w:rsidRPr="00305D6B" w:rsidRDefault="00B14A5A" w:rsidP="00704256">
      <w:pPr>
        <w:pStyle w:val="ListParagraph"/>
        <w:numPr>
          <w:ilvl w:val="0"/>
          <w:numId w:val="4"/>
        </w:numPr>
      </w:pPr>
      <w:proofErr w:type="spellStart"/>
      <w:r w:rsidRPr="00305D6B">
        <w:t>Npj</w:t>
      </w:r>
      <w:proofErr w:type="spellEnd"/>
      <w:r w:rsidRPr="00305D6B">
        <w:t xml:space="preserve"> Science of Food (1)</w:t>
      </w:r>
    </w:p>
    <w:p w14:paraId="4D90C179" w14:textId="6AA9796F" w:rsidR="00887D07" w:rsidRPr="00305D6B" w:rsidRDefault="00887D07" w:rsidP="00704256">
      <w:pPr>
        <w:pStyle w:val="ListParagraph"/>
        <w:numPr>
          <w:ilvl w:val="0"/>
          <w:numId w:val="4"/>
        </w:numPr>
      </w:pPr>
      <w:r w:rsidRPr="00305D6B">
        <w:t>Journal of the ASABE (1)</w:t>
      </w:r>
    </w:p>
    <w:p w14:paraId="40BD5BE8" w14:textId="29CE7336" w:rsidR="00EE1F5E" w:rsidRPr="00305D6B" w:rsidRDefault="005D132C" w:rsidP="00EE1F5E">
      <w:pPr>
        <w:pStyle w:val="ListParagraph"/>
        <w:numPr>
          <w:ilvl w:val="0"/>
          <w:numId w:val="4"/>
        </w:numPr>
      </w:pPr>
      <w:r w:rsidRPr="00305D6B">
        <w:t>Current Opinion in Biotechnology (1</w:t>
      </w:r>
      <w:r w:rsidR="00EE1F5E" w:rsidRPr="00305D6B">
        <w:t>)</w:t>
      </w:r>
    </w:p>
    <w:p w14:paraId="6E677D81" w14:textId="77777777" w:rsidR="002264F7" w:rsidRPr="00305D6B" w:rsidRDefault="002264F7" w:rsidP="001419E3">
      <w:pPr>
        <w:pStyle w:val="ListParagraph"/>
        <w:numPr>
          <w:ilvl w:val="0"/>
          <w:numId w:val="4"/>
        </w:numPr>
      </w:pPr>
      <w:r w:rsidRPr="00305D6B">
        <w:t>Applied Engineering in Agriculture (1)</w:t>
      </w:r>
    </w:p>
    <w:p w14:paraId="1346BC6C" w14:textId="77777777" w:rsidR="002264F7" w:rsidRPr="00305D6B" w:rsidRDefault="002264F7" w:rsidP="001419E3">
      <w:pPr>
        <w:pStyle w:val="ListParagraph"/>
        <w:numPr>
          <w:ilvl w:val="0"/>
          <w:numId w:val="4"/>
        </w:numPr>
      </w:pPr>
      <w:r w:rsidRPr="00305D6B">
        <w:t>Resources, Conservation &amp; Recycling (1)</w:t>
      </w:r>
    </w:p>
    <w:p w14:paraId="0C047FDA" w14:textId="0BA98ED6" w:rsidR="00031D48" w:rsidRPr="00305D6B" w:rsidRDefault="00031D48" w:rsidP="001419E3">
      <w:pPr>
        <w:pStyle w:val="ListParagraph"/>
        <w:numPr>
          <w:ilvl w:val="0"/>
          <w:numId w:val="4"/>
        </w:numPr>
      </w:pPr>
      <w:r w:rsidRPr="00305D6B">
        <w:t>Environmental Science and Technology (1)</w:t>
      </w:r>
    </w:p>
    <w:p w14:paraId="02D95407" w14:textId="65E1DE73" w:rsidR="00A47C5A" w:rsidRPr="00305D6B" w:rsidRDefault="00A42A10" w:rsidP="001419E3">
      <w:pPr>
        <w:pStyle w:val="ListParagraph"/>
        <w:numPr>
          <w:ilvl w:val="0"/>
          <w:numId w:val="4"/>
        </w:numPr>
      </w:pPr>
      <w:r w:rsidRPr="00305D6B">
        <w:t>Journal of Microencapsulation (1)</w:t>
      </w:r>
    </w:p>
    <w:p w14:paraId="1BB726C5" w14:textId="5FA65B2C" w:rsidR="002264F7" w:rsidRPr="00305D6B" w:rsidRDefault="002264F7" w:rsidP="001419E3">
      <w:pPr>
        <w:pStyle w:val="ListParagraph"/>
        <w:numPr>
          <w:ilvl w:val="0"/>
          <w:numId w:val="4"/>
        </w:numPr>
      </w:pPr>
      <w:r w:rsidRPr="00305D6B">
        <w:t>Journal of Soil Science and Plant Nutrition (1)</w:t>
      </w:r>
    </w:p>
    <w:p w14:paraId="5C571B7F" w14:textId="659567FF" w:rsidR="002264F7" w:rsidRPr="00305D6B" w:rsidRDefault="002264F7" w:rsidP="001419E3">
      <w:pPr>
        <w:pStyle w:val="ListParagraph"/>
        <w:numPr>
          <w:ilvl w:val="0"/>
          <w:numId w:val="4"/>
        </w:numPr>
      </w:pPr>
      <w:r w:rsidRPr="00305D6B">
        <w:t>Sustainability (1)</w:t>
      </w:r>
    </w:p>
    <w:p w14:paraId="2FC39ED8" w14:textId="7E0B9326" w:rsidR="005971D7" w:rsidRPr="00305D6B" w:rsidRDefault="005971D7" w:rsidP="001419E3">
      <w:pPr>
        <w:pStyle w:val="ListParagraph"/>
        <w:numPr>
          <w:ilvl w:val="0"/>
          <w:numId w:val="4"/>
        </w:numPr>
      </w:pPr>
      <w:r w:rsidRPr="00305D6B">
        <w:t>Plants (</w:t>
      </w:r>
      <w:r w:rsidR="005559D5" w:rsidRPr="00305D6B">
        <w:t>1</w:t>
      </w:r>
      <w:r w:rsidRPr="00305D6B">
        <w:t>)</w:t>
      </w:r>
    </w:p>
    <w:p w14:paraId="14C6BF5D" w14:textId="77777777" w:rsidR="002264F7" w:rsidRPr="00305D6B" w:rsidRDefault="002264F7" w:rsidP="001419E3">
      <w:pPr>
        <w:pStyle w:val="ListParagraph"/>
        <w:numPr>
          <w:ilvl w:val="0"/>
          <w:numId w:val="4"/>
        </w:numPr>
      </w:pPr>
      <w:proofErr w:type="spellStart"/>
      <w:r w:rsidRPr="00305D6B">
        <w:t>Horticulturae</w:t>
      </w:r>
      <w:proofErr w:type="spellEnd"/>
      <w:r w:rsidRPr="00305D6B">
        <w:t xml:space="preserve"> (1)</w:t>
      </w:r>
    </w:p>
    <w:p w14:paraId="27A81FAA" w14:textId="77777777" w:rsidR="002264F7" w:rsidRPr="00305D6B" w:rsidRDefault="002264F7" w:rsidP="001419E3">
      <w:pPr>
        <w:pStyle w:val="ListParagraph"/>
        <w:numPr>
          <w:ilvl w:val="0"/>
          <w:numId w:val="4"/>
        </w:numPr>
      </w:pPr>
      <w:r w:rsidRPr="00305D6B">
        <w:t>Mathematics (1)</w:t>
      </w:r>
    </w:p>
    <w:p w14:paraId="77D37E2B" w14:textId="77777777" w:rsidR="002264F7" w:rsidRPr="00305D6B" w:rsidRDefault="002264F7" w:rsidP="001419E3">
      <w:pPr>
        <w:pStyle w:val="ListParagraph"/>
        <w:numPr>
          <w:ilvl w:val="0"/>
          <w:numId w:val="4"/>
        </w:numPr>
      </w:pPr>
      <w:r w:rsidRPr="00305D6B">
        <w:t>Applied Sciences (1)</w:t>
      </w:r>
    </w:p>
    <w:p w14:paraId="4A09F278" w14:textId="3BFA433E" w:rsidR="002A1B00" w:rsidRPr="00305D6B" w:rsidRDefault="002264F7" w:rsidP="001419E3">
      <w:pPr>
        <w:pStyle w:val="ListParagraph"/>
        <w:numPr>
          <w:ilvl w:val="0"/>
          <w:numId w:val="4"/>
        </w:numPr>
      </w:pPr>
      <w:r w:rsidRPr="00305D6B">
        <w:t>Industrial Biotechnology (1)</w:t>
      </w:r>
    </w:p>
    <w:p w14:paraId="0AF26902" w14:textId="52CB91F6" w:rsidR="007D5172" w:rsidRPr="00305D6B" w:rsidRDefault="007D5172" w:rsidP="001419E3">
      <w:pPr>
        <w:pStyle w:val="ListParagraph"/>
        <w:numPr>
          <w:ilvl w:val="0"/>
          <w:numId w:val="4"/>
        </w:numPr>
      </w:pPr>
      <w:r w:rsidRPr="00305D6B">
        <w:t>Arabian Journal of Geosciences (1)</w:t>
      </w:r>
    </w:p>
    <w:p w14:paraId="66AB718B" w14:textId="1371BE8C" w:rsidR="002C4ABC" w:rsidRPr="00305D6B" w:rsidRDefault="002C4ABC" w:rsidP="001419E3">
      <w:pPr>
        <w:pStyle w:val="ListParagraph"/>
        <w:numPr>
          <w:ilvl w:val="0"/>
          <w:numId w:val="4"/>
        </w:numPr>
      </w:pPr>
      <w:r w:rsidRPr="00305D6B">
        <w:t>Waste and Biomass Valorization (1)</w:t>
      </w:r>
    </w:p>
    <w:p w14:paraId="0DA7BD54" w14:textId="20734A91" w:rsidR="006424B6" w:rsidRPr="00305D6B" w:rsidRDefault="006424B6" w:rsidP="001419E3">
      <w:pPr>
        <w:pStyle w:val="ListParagraph"/>
        <w:numPr>
          <w:ilvl w:val="0"/>
          <w:numId w:val="4"/>
        </w:numPr>
      </w:pPr>
      <w:r w:rsidRPr="00305D6B">
        <w:t>Journal of Agriculture and Food Research (1)</w:t>
      </w:r>
    </w:p>
    <w:p w14:paraId="017BD2CD" w14:textId="04E05276" w:rsidR="00BA27C4" w:rsidRPr="00305D6B" w:rsidRDefault="00BA27C4" w:rsidP="001419E3">
      <w:pPr>
        <w:pStyle w:val="ListParagraph"/>
        <w:numPr>
          <w:ilvl w:val="0"/>
          <w:numId w:val="4"/>
        </w:numPr>
      </w:pPr>
      <w:r w:rsidRPr="00305D6B">
        <w:t>University of Wisconsin Madison (1 Extension Fact Sheet)</w:t>
      </w:r>
    </w:p>
    <w:p w14:paraId="5DC33AFD" w14:textId="77777777" w:rsidR="00AC40A7" w:rsidRPr="00305D6B" w:rsidRDefault="00AC40A7" w:rsidP="00AC40A7">
      <w:pPr>
        <w:pStyle w:val="ListParagraph"/>
        <w:ind w:left="284"/>
      </w:pPr>
    </w:p>
    <w:p w14:paraId="0E4F9B5D" w14:textId="26863ED1" w:rsidR="003956B7" w:rsidRPr="00305D6B" w:rsidRDefault="002A1B00" w:rsidP="008B340B">
      <w:pPr>
        <w:pStyle w:val="Heading2"/>
      </w:pPr>
      <w:r w:rsidRPr="00305D6B">
        <w:t>Departmental</w:t>
      </w:r>
    </w:p>
    <w:p w14:paraId="344D1095" w14:textId="70AF40A3" w:rsidR="00407B97" w:rsidRPr="00305D6B" w:rsidRDefault="00407B97" w:rsidP="002E64B6">
      <w:pPr>
        <w:pStyle w:val="ListParagraph"/>
        <w:numPr>
          <w:ilvl w:val="0"/>
          <w:numId w:val="16"/>
        </w:numPr>
      </w:pPr>
      <w:r w:rsidRPr="00305D6B">
        <w:t xml:space="preserve">UK BAE Graduate </w:t>
      </w:r>
      <w:r w:rsidR="00841C8E" w:rsidRPr="00305D6B">
        <w:t xml:space="preserve">League of Students (BAEGLS), </w:t>
      </w:r>
      <w:r w:rsidR="00A011AF" w:rsidRPr="00305D6B">
        <w:t xml:space="preserve">Advisor. 2022 – present. </w:t>
      </w:r>
      <w:r w:rsidR="00841C8E" w:rsidRPr="00305D6B">
        <w:t xml:space="preserve">Co-Advisor. 2021 – </w:t>
      </w:r>
      <w:r w:rsidR="00A011AF" w:rsidRPr="00305D6B">
        <w:t>2022.</w:t>
      </w:r>
    </w:p>
    <w:p w14:paraId="235A79AF" w14:textId="58ACF123" w:rsidR="008B340B" w:rsidRPr="00305D6B" w:rsidRDefault="008B340B" w:rsidP="002E64B6">
      <w:pPr>
        <w:pStyle w:val="ListParagraph"/>
        <w:numPr>
          <w:ilvl w:val="0"/>
          <w:numId w:val="16"/>
        </w:numPr>
      </w:pPr>
      <w:r w:rsidRPr="00305D6B">
        <w:t>UK BAE Undergraduate Curriculum Committee, Member. 2023 – present.</w:t>
      </w:r>
    </w:p>
    <w:p w14:paraId="35D98CFE" w14:textId="23815956" w:rsidR="00892721" w:rsidRPr="00305D6B" w:rsidRDefault="00892721" w:rsidP="002E64B6">
      <w:pPr>
        <w:pStyle w:val="ListParagraph"/>
        <w:numPr>
          <w:ilvl w:val="0"/>
          <w:numId w:val="16"/>
        </w:numPr>
      </w:pPr>
      <w:r w:rsidRPr="00305D6B">
        <w:t>UK BAE Research and Graduate Studies Committee</w:t>
      </w:r>
      <w:r w:rsidR="000D59B1" w:rsidRPr="00305D6B">
        <w:t>, Member. 2021 – present.</w:t>
      </w:r>
    </w:p>
    <w:p w14:paraId="537D570E" w14:textId="77AE978E" w:rsidR="000D59B1" w:rsidRPr="00305D6B" w:rsidRDefault="000D59B1" w:rsidP="002E64B6">
      <w:pPr>
        <w:pStyle w:val="ListParagraph"/>
        <w:numPr>
          <w:ilvl w:val="0"/>
          <w:numId w:val="16"/>
        </w:numPr>
      </w:pPr>
      <w:r w:rsidRPr="00305D6B">
        <w:t>UK BAE Student Recruitment and Outreach Committee, Member. 2021 – present.</w:t>
      </w:r>
    </w:p>
    <w:p w14:paraId="64C1A9C0" w14:textId="26963061" w:rsidR="00140323" w:rsidRPr="00305D6B" w:rsidRDefault="00B17BFE" w:rsidP="002E64B6">
      <w:pPr>
        <w:pStyle w:val="ListParagraph"/>
        <w:numPr>
          <w:ilvl w:val="0"/>
          <w:numId w:val="16"/>
        </w:numPr>
      </w:pPr>
      <w:r w:rsidRPr="00305D6B">
        <w:t xml:space="preserve">UC Davis BAE </w:t>
      </w:r>
      <w:r w:rsidR="009101DD" w:rsidRPr="00305D6B">
        <w:t xml:space="preserve">Space and Facilities Committee, Member. 2018 – </w:t>
      </w:r>
      <w:r w:rsidR="00892721" w:rsidRPr="00305D6B">
        <w:t>202</w:t>
      </w:r>
      <w:r w:rsidR="000D59B1" w:rsidRPr="00305D6B">
        <w:t>0</w:t>
      </w:r>
      <w:r w:rsidR="009101DD" w:rsidRPr="00305D6B">
        <w:t>.</w:t>
      </w:r>
    </w:p>
    <w:p w14:paraId="48ED0244" w14:textId="41A21EFE" w:rsidR="009101DD" w:rsidRPr="00305D6B" w:rsidRDefault="00B17BFE" w:rsidP="002E64B6">
      <w:pPr>
        <w:pStyle w:val="ListParagraph"/>
        <w:numPr>
          <w:ilvl w:val="0"/>
          <w:numId w:val="16"/>
        </w:numPr>
      </w:pPr>
      <w:r w:rsidRPr="00305D6B">
        <w:t xml:space="preserve">UC Davis BAE </w:t>
      </w:r>
      <w:r w:rsidR="009101DD" w:rsidRPr="00305D6B">
        <w:t xml:space="preserve">Graduate Studies Committee, Member. 2017 – </w:t>
      </w:r>
      <w:r w:rsidR="000D59B1" w:rsidRPr="00305D6B">
        <w:t>2020</w:t>
      </w:r>
      <w:r w:rsidR="009101DD" w:rsidRPr="00305D6B">
        <w:t>.</w:t>
      </w:r>
    </w:p>
    <w:p w14:paraId="330AEF21" w14:textId="1645CE7A" w:rsidR="00D1243C" w:rsidRPr="00305D6B" w:rsidRDefault="00B17BFE" w:rsidP="002E64B6">
      <w:pPr>
        <w:pStyle w:val="ListParagraph"/>
        <w:numPr>
          <w:ilvl w:val="0"/>
          <w:numId w:val="16"/>
        </w:numPr>
      </w:pPr>
      <w:r w:rsidRPr="00305D6B">
        <w:t xml:space="preserve">UC Davis </w:t>
      </w:r>
      <w:r w:rsidR="00D1243C" w:rsidRPr="00305D6B">
        <w:t>Biological and Agricultural Engineering Grad Student Association (BAE-GSA). President, 2016-2017. Vice President, 2017-2018. Alumni Relations Chair, 2018-2019.</w:t>
      </w:r>
    </w:p>
    <w:p w14:paraId="20DC0742" w14:textId="27675A36" w:rsidR="006D5378" w:rsidRPr="00305D6B" w:rsidRDefault="006D5378" w:rsidP="002E64B6">
      <w:pPr>
        <w:pStyle w:val="ListParagraph"/>
        <w:numPr>
          <w:ilvl w:val="0"/>
          <w:numId w:val="16"/>
        </w:numPr>
      </w:pPr>
      <w:r w:rsidRPr="00305D6B">
        <w:t xml:space="preserve">International Exchange and Engineering Design Workshop for Tokyo University of Agriculture and Technology (TUAT) and UC Davis Students. Facilitator/Organizer, 2017. </w:t>
      </w:r>
    </w:p>
    <w:p w14:paraId="4DA2D7C8" w14:textId="03EDFE2D" w:rsidR="009101DD" w:rsidRPr="00305D6B" w:rsidRDefault="009101DD" w:rsidP="009101DD"/>
    <w:p w14:paraId="7D5B66C7" w14:textId="52FE31DD" w:rsidR="00D1243C" w:rsidRPr="00305D6B" w:rsidRDefault="009101DD" w:rsidP="00D1243C">
      <w:pPr>
        <w:pStyle w:val="Heading2"/>
      </w:pPr>
      <w:r w:rsidRPr="00305D6B">
        <w:t>University</w:t>
      </w:r>
    </w:p>
    <w:p w14:paraId="3A919F60" w14:textId="57DE6EB0" w:rsidR="00B65E5C" w:rsidRDefault="00B65E5C" w:rsidP="002E64B6">
      <w:pPr>
        <w:pStyle w:val="ListParagraph"/>
        <w:numPr>
          <w:ilvl w:val="0"/>
          <w:numId w:val="17"/>
        </w:numPr>
      </w:pPr>
      <w:r>
        <w:t>UK Estate Whiskey Alliance Research and Education Committee. Member. 2024 – Present.</w:t>
      </w:r>
    </w:p>
    <w:p w14:paraId="70482ADF" w14:textId="52FBCA45" w:rsidR="00313EBD" w:rsidRPr="00305D6B" w:rsidRDefault="00313EBD" w:rsidP="002E64B6">
      <w:pPr>
        <w:pStyle w:val="ListParagraph"/>
        <w:numPr>
          <w:ilvl w:val="0"/>
          <w:numId w:val="17"/>
        </w:numPr>
      </w:pPr>
      <w:r w:rsidRPr="00305D6B">
        <w:t>UK Graduate Certificate in Distillery Engineering Committee. A</w:t>
      </w:r>
      <w:r w:rsidR="00F61899" w:rsidRPr="00305D6B">
        <w:t>ssociate. 2021</w:t>
      </w:r>
      <w:r w:rsidR="002E7C46" w:rsidRPr="00305D6B">
        <w:t xml:space="preserve"> </w:t>
      </w:r>
      <w:r w:rsidR="00B65E5C">
        <w:t>–</w:t>
      </w:r>
      <w:r w:rsidR="002E7C46" w:rsidRPr="00305D6B">
        <w:t xml:space="preserve"> P</w:t>
      </w:r>
      <w:r w:rsidR="00F61899" w:rsidRPr="00305D6B">
        <w:t>resent</w:t>
      </w:r>
      <w:r w:rsidR="00B65E5C">
        <w:t>.</w:t>
      </w:r>
    </w:p>
    <w:p w14:paraId="5406703F" w14:textId="52F3DBE8" w:rsidR="00E05649" w:rsidRPr="00305D6B" w:rsidRDefault="003F4F2D" w:rsidP="002E64B6">
      <w:pPr>
        <w:pStyle w:val="ListParagraph"/>
        <w:numPr>
          <w:ilvl w:val="0"/>
          <w:numId w:val="17"/>
        </w:numPr>
      </w:pPr>
      <w:r w:rsidRPr="00305D6B">
        <w:t xml:space="preserve">UC Davis </w:t>
      </w:r>
      <w:r w:rsidR="00E05649" w:rsidRPr="00305D6B">
        <w:t>One Health Symposium Planning Committee. Member. 2018 – 2020.</w:t>
      </w:r>
    </w:p>
    <w:p w14:paraId="63452BE7" w14:textId="4BFD6B33" w:rsidR="009101DD" w:rsidRPr="00305D6B" w:rsidRDefault="009101DD" w:rsidP="002E64B6">
      <w:pPr>
        <w:pStyle w:val="ListParagraph"/>
        <w:numPr>
          <w:ilvl w:val="0"/>
          <w:numId w:val="17"/>
        </w:numPr>
      </w:pPr>
      <w:r w:rsidRPr="00305D6B">
        <w:t>CA Higher Education Sustainability Conference Student Convergence Committee. Member. 2017.</w:t>
      </w:r>
    </w:p>
    <w:p w14:paraId="1D4622CE" w14:textId="4D8DDA4C" w:rsidR="009101DD" w:rsidRPr="00305D6B" w:rsidRDefault="009101DD" w:rsidP="002E64B6">
      <w:pPr>
        <w:pStyle w:val="ListParagraph"/>
        <w:numPr>
          <w:ilvl w:val="0"/>
          <w:numId w:val="17"/>
        </w:numPr>
      </w:pPr>
      <w:r w:rsidRPr="00305D6B">
        <w:t xml:space="preserve">University of California </w:t>
      </w:r>
      <w:r w:rsidR="00A5286C" w:rsidRPr="00305D6B">
        <w:t>System-Wide</w:t>
      </w:r>
      <w:r w:rsidRPr="00305D6B">
        <w:t xml:space="preserve"> Zero Waste Task Force. Member. 2017.</w:t>
      </w:r>
    </w:p>
    <w:p w14:paraId="2890BC46" w14:textId="131D7D34" w:rsidR="002A1B00" w:rsidRPr="00305D6B" w:rsidRDefault="002A1B00" w:rsidP="002A1B00"/>
    <w:p w14:paraId="62160F3B" w14:textId="5203F811" w:rsidR="00C71055" w:rsidRPr="00305D6B" w:rsidRDefault="00FE2ED1" w:rsidP="002E7C46">
      <w:pPr>
        <w:pStyle w:val="Heading2"/>
      </w:pPr>
      <w:r w:rsidRPr="00305D6B">
        <w:t>Regional</w:t>
      </w:r>
    </w:p>
    <w:p w14:paraId="3F6612F8" w14:textId="5D160AC3" w:rsidR="00FE2ED1" w:rsidRPr="00305D6B" w:rsidRDefault="00FE2ED1" w:rsidP="002E64B6">
      <w:pPr>
        <w:pStyle w:val="ListParagraph"/>
        <w:numPr>
          <w:ilvl w:val="0"/>
          <w:numId w:val="18"/>
        </w:numPr>
      </w:pPr>
      <w:r w:rsidRPr="00305D6B">
        <w:t>ASABE CA/NV Section. Public Relations Officer, 2018-2019. Membership Officer, 2019-2020. Vice Chair, 2020-</w:t>
      </w:r>
      <w:r w:rsidR="009F7F49" w:rsidRPr="00305D6B">
        <w:t>202</w:t>
      </w:r>
      <w:r w:rsidR="00A6183C" w:rsidRPr="00305D6B">
        <w:t>2</w:t>
      </w:r>
      <w:r w:rsidRPr="00305D6B">
        <w:t xml:space="preserve">. </w:t>
      </w:r>
      <w:r w:rsidR="00AF0C04" w:rsidRPr="00305D6B">
        <w:br/>
      </w:r>
    </w:p>
    <w:p w14:paraId="34C9B8EA" w14:textId="7777982E" w:rsidR="00FE2ED1" w:rsidRPr="00305D6B" w:rsidRDefault="00FE2ED1" w:rsidP="002E64B6">
      <w:pPr>
        <w:pStyle w:val="ListParagraph"/>
        <w:numPr>
          <w:ilvl w:val="0"/>
          <w:numId w:val="18"/>
        </w:numPr>
      </w:pPr>
      <w:r w:rsidRPr="00305D6B">
        <w:t xml:space="preserve">ASABE CA/NV Student Rally Planning Committee. 2018-2019 </w:t>
      </w:r>
    </w:p>
    <w:p w14:paraId="5C5E7EE5" w14:textId="6F894632" w:rsidR="00FE2ED1" w:rsidRPr="00305D6B" w:rsidRDefault="00FE2ED1" w:rsidP="002E64B6">
      <w:pPr>
        <w:pStyle w:val="ListParagraph"/>
        <w:numPr>
          <w:ilvl w:val="1"/>
          <w:numId w:val="18"/>
        </w:numPr>
      </w:pPr>
      <w:r w:rsidRPr="00305D6B">
        <w:t>Student Executive Subcommittee, Chair</w:t>
      </w:r>
    </w:p>
    <w:p w14:paraId="49F203D5" w14:textId="062B381B" w:rsidR="00FE2ED1" w:rsidRPr="00305D6B" w:rsidRDefault="00FE2ED1" w:rsidP="002E64B6">
      <w:pPr>
        <w:pStyle w:val="ListParagraph"/>
        <w:numPr>
          <w:ilvl w:val="1"/>
          <w:numId w:val="18"/>
        </w:numPr>
      </w:pPr>
      <w:r w:rsidRPr="00305D6B">
        <w:t>Logistics and Space Subcommittee, Chair</w:t>
      </w:r>
    </w:p>
    <w:p w14:paraId="43141CE7" w14:textId="0C20EED9" w:rsidR="00FE2ED1" w:rsidRPr="00305D6B" w:rsidRDefault="00FE2ED1" w:rsidP="002E64B6">
      <w:pPr>
        <w:pStyle w:val="ListParagraph"/>
        <w:numPr>
          <w:ilvl w:val="1"/>
          <w:numId w:val="18"/>
        </w:numPr>
      </w:pPr>
      <w:r w:rsidRPr="00305D6B">
        <w:t>Governing Documents, Member</w:t>
      </w:r>
    </w:p>
    <w:p w14:paraId="6677C42F" w14:textId="1F319BFF" w:rsidR="00FE2ED1" w:rsidRPr="00305D6B" w:rsidRDefault="00FE2ED1" w:rsidP="002E64B6">
      <w:pPr>
        <w:pStyle w:val="ListParagraph"/>
        <w:numPr>
          <w:ilvl w:val="1"/>
          <w:numId w:val="18"/>
        </w:numPr>
      </w:pPr>
      <w:r w:rsidRPr="00305D6B">
        <w:t>Budget, Member</w:t>
      </w:r>
    </w:p>
    <w:p w14:paraId="4D3A3F8E" w14:textId="264FA5A1" w:rsidR="00FE2ED1" w:rsidRPr="00305D6B" w:rsidRDefault="00FE2ED1" w:rsidP="002E64B6">
      <w:pPr>
        <w:pStyle w:val="ListParagraph"/>
        <w:numPr>
          <w:ilvl w:val="1"/>
          <w:numId w:val="18"/>
        </w:numPr>
      </w:pPr>
      <w:r w:rsidRPr="00305D6B">
        <w:t>Programming, Member</w:t>
      </w:r>
    </w:p>
    <w:p w14:paraId="5E97E000" w14:textId="77777777" w:rsidR="001B19B2" w:rsidRPr="00305D6B" w:rsidRDefault="001B19B2" w:rsidP="001B19B2">
      <w:pPr>
        <w:pStyle w:val="ListParagraph"/>
        <w:ind w:left="1440"/>
      </w:pPr>
    </w:p>
    <w:p w14:paraId="5891E5B5" w14:textId="03FAFD02" w:rsidR="00FE2ED1" w:rsidRPr="00305D6B" w:rsidRDefault="00FE2ED1" w:rsidP="001B19B2">
      <w:pPr>
        <w:pStyle w:val="ListParagraph"/>
        <w:numPr>
          <w:ilvl w:val="0"/>
          <w:numId w:val="18"/>
        </w:numPr>
      </w:pPr>
      <w:r w:rsidRPr="00305D6B">
        <w:t>ASABE CA/NV Student Rally Executive Committee. Chair, 2019-2020. Past Chair, 2020-</w:t>
      </w:r>
      <w:r w:rsidR="00794494" w:rsidRPr="00305D6B">
        <w:t>2021</w:t>
      </w:r>
      <w:r w:rsidRPr="00305D6B">
        <w:t xml:space="preserve">. </w:t>
      </w:r>
    </w:p>
    <w:p w14:paraId="03A39D98" w14:textId="36E18472" w:rsidR="002A1B00" w:rsidRPr="00305D6B" w:rsidRDefault="002A1B00" w:rsidP="002A1B00"/>
    <w:p w14:paraId="16185EEE" w14:textId="16DB6F7A" w:rsidR="00B3155F" w:rsidRPr="00305D6B" w:rsidRDefault="00B3155F" w:rsidP="00B3155F">
      <w:pPr>
        <w:pStyle w:val="Heading2"/>
      </w:pPr>
      <w:r w:rsidRPr="00305D6B">
        <w:t>National</w:t>
      </w:r>
    </w:p>
    <w:p w14:paraId="771BD0F5" w14:textId="12485214" w:rsidR="00156059" w:rsidRPr="00305D6B" w:rsidRDefault="00156059" w:rsidP="000C736D">
      <w:pPr>
        <w:pStyle w:val="ListParagraph"/>
        <w:numPr>
          <w:ilvl w:val="0"/>
          <w:numId w:val="39"/>
        </w:numPr>
      </w:pPr>
      <w:r w:rsidRPr="00305D6B">
        <w:t xml:space="preserve">ASABE P-703 Food Processing Committee. </w:t>
      </w:r>
      <w:r w:rsidR="0050786F" w:rsidRPr="00305D6B">
        <w:t>Secretary/Vice Chair, 2024 – Present.</w:t>
      </w:r>
      <w:r w:rsidRPr="00305D6B">
        <w:t xml:space="preserve"> </w:t>
      </w:r>
    </w:p>
    <w:p w14:paraId="2722B814" w14:textId="77777777" w:rsidR="00156059" w:rsidRPr="00305D6B" w:rsidRDefault="00156059" w:rsidP="00156059"/>
    <w:p w14:paraId="7ACEC36D" w14:textId="6F06E8BF" w:rsidR="002E7C46" w:rsidRPr="00305D6B" w:rsidRDefault="002E7C46" w:rsidP="000C736D">
      <w:pPr>
        <w:pStyle w:val="ListParagraph"/>
        <w:numPr>
          <w:ilvl w:val="0"/>
          <w:numId w:val="39"/>
        </w:numPr>
      </w:pPr>
      <w:r w:rsidRPr="00305D6B">
        <w:t>S-1075 Multistate Research Project: The Science and Engineering for a Biobased Industry and Economy. Vice Chair, 2024 - Present. Secretary, 2023 - 2024.</w:t>
      </w:r>
    </w:p>
    <w:p w14:paraId="15E7DB24" w14:textId="77777777" w:rsidR="002E7C46" w:rsidRPr="00305D6B" w:rsidRDefault="002E7C46" w:rsidP="002E7C46">
      <w:pPr>
        <w:pStyle w:val="ListParagraph"/>
        <w:ind w:left="360"/>
      </w:pPr>
    </w:p>
    <w:p w14:paraId="38DDBAC7" w14:textId="2158AC4E" w:rsidR="00420282" w:rsidRPr="00305D6B" w:rsidRDefault="00420282" w:rsidP="000C736D">
      <w:pPr>
        <w:pStyle w:val="ListParagraph"/>
        <w:numPr>
          <w:ilvl w:val="0"/>
          <w:numId w:val="39"/>
        </w:numPr>
      </w:pPr>
      <w:r w:rsidRPr="00305D6B">
        <w:t xml:space="preserve">ASABE International Student Branch (ISB). </w:t>
      </w:r>
      <w:r w:rsidR="0054026A" w:rsidRPr="00305D6B">
        <w:t xml:space="preserve">Faculty </w:t>
      </w:r>
      <w:r w:rsidRPr="00305D6B">
        <w:t>Advisor, 2024 – Present.</w:t>
      </w:r>
    </w:p>
    <w:p w14:paraId="3C11BC8B" w14:textId="77777777" w:rsidR="002E7C46" w:rsidRPr="00305D6B" w:rsidRDefault="002E7C46" w:rsidP="002E7C46"/>
    <w:p w14:paraId="1C2B2826" w14:textId="76C42C2E" w:rsidR="00226210" w:rsidRPr="00305D6B" w:rsidRDefault="00226210" w:rsidP="000C736D">
      <w:pPr>
        <w:pStyle w:val="ListParagraph"/>
        <w:numPr>
          <w:ilvl w:val="0"/>
          <w:numId w:val="39"/>
        </w:numPr>
      </w:pPr>
      <w:r w:rsidRPr="00305D6B">
        <w:t>ASABE P-1</w:t>
      </w:r>
      <w:r w:rsidR="001215FA" w:rsidRPr="00305D6B">
        <w:t>31</w:t>
      </w:r>
      <w:r w:rsidRPr="00305D6B">
        <w:t xml:space="preserve"> Student Rally Leadership Networking Program (SRLNP). Chair, 2023</w:t>
      </w:r>
      <w:r w:rsidR="00420282" w:rsidRPr="00305D6B">
        <w:t xml:space="preserve"> - Present</w:t>
      </w:r>
      <w:r w:rsidRPr="00305D6B">
        <w:t>.</w:t>
      </w:r>
    </w:p>
    <w:p w14:paraId="1071280D" w14:textId="77777777" w:rsidR="00B3155F" w:rsidRPr="00305D6B" w:rsidRDefault="00B3155F" w:rsidP="00B3155F">
      <w:pPr>
        <w:pStyle w:val="ListParagraph"/>
        <w:ind w:left="360"/>
      </w:pPr>
    </w:p>
    <w:p w14:paraId="5A6C1422" w14:textId="4B6BEA26" w:rsidR="002312C0" w:rsidRPr="00305D6B" w:rsidRDefault="002A1B00" w:rsidP="002312C0">
      <w:pPr>
        <w:pStyle w:val="Heading2"/>
      </w:pPr>
      <w:r w:rsidRPr="00305D6B">
        <w:t>Session Moderator</w:t>
      </w:r>
    </w:p>
    <w:p w14:paraId="486E1873" w14:textId="5480154B" w:rsidR="00D80C6F" w:rsidRPr="00305D6B" w:rsidRDefault="002312C0" w:rsidP="002E64B6">
      <w:pPr>
        <w:pStyle w:val="ListParagraph"/>
        <w:numPr>
          <w:ilvl w:val="0"/>
          <w:numId w:val="19"/>
        </w:numPr>
      </w:pPr>
      <w:r w:rsidRPr="00305D6B">
        <w:t>University of California Davis Biological and Agricultural Engineering Alumni and Career Panel. 2020.</w:t>
      </w:r>
      <w:r w:rsidRPr="00305D6B">
        <w:br/>
      </w:r>
    </w:p>
    <w:p w14:paraId="78F2B322" w14:textId="256EE8A7" w:rsidR="00A43CE1" w:rsidRPr="00305D6B" w:rsidRDefault="00A43CE1" w:rsidP="002E64B6">
      <w:pPr>
        <w:pStyle w:val="ListParagraph"/>
        <w:numPr>
          <w:ilvl w:val="0"/>
          <w:numId w:val="19"/>
        </w:numPr>
      </w:pPr>
      <w:r w:rsidRPr="00305D6B">
        <w:t xml:space="preserve">US EPA California Bioresources Alliance Symposium. 2020. Session: Agricultural Residue Management and Healthy Soil. </w:t>
      </w:r>
      <w:hyperlink r:id="rId46" w:history="1">
        <w:r w:rsidRPr="00305D6B">
          <w:rPr>
            <w:rStyle w:val="Hyperlink"/>
          </w:rPr>
          <w:t>https://www.epa.gov/sites/production/files/2020-11/documents/2020_california_bioresources_alliance_symposium_program-2020-11-02.pdf</w:t>
        </w:r>
      </w:hyperlink>
      <w:r w:rsidRPr="00305D6B">
        <w:t>.</w:t>
      </w:r>
    </w:p>
    <w:p w14:paraId="60835CEB" w14:textId="77777777" w:rsidR="00A43CE1" w:rsidRPr="00305D6B" w:rsidRDefault="00A43CE1" w:rsidP="00A43CE1">
      <w:pPr>
        <w:pStyle w:val="ListParagraph"/>
        <w:ind w:left="284"/>
      </w:pPr>
    </w:p>
    <w:p w14:paraId="1AA1015A" w14:textId="2AE0116E" w:rsidR="00611BF6" w:rsidRPr="00305D6B" w:rsidRDefault="00C123C5" w:rsidP="002E64B6">
      <w:pPr>
        <w:pStyle w:val="ListParagraph"/>
        <w:numPr>
          <w:ilvl w:val="0"/>
          <w:numId w:val="19"/>
        </w:numPr>
      </w:pPr>
      <w:r w:rsidRPr="00305D6B">
        <w:t>University of California Davis One Health Symposium</w:t>
      </w:r>
      <w:r w:rsidR="00E05649" w:rsidRPr="00305D6B">
        <w:t xml:space="preserve">. </w:t>
      </w:r>
      <w:r w:rsidR="00581972" w:rsidRPr="00305D6B">
        <w:t xml:space="preserve">2019. Session: </w:t>
      </w:r>
      <w:r w:rsidR="00E05649" w:rsidRPr="00305D6B">
        <w:t>Political Interfaces and One Health.</w:t>
      </w:r>
      <w:r w:rsidR="00716374" w:rsidRPr="00305D6B">
        <w:t xml:space="preserve"> </w:t>
      </w:r>
      <w:r w:rsidR="00716374" w:rsidRPr="00305D6B">
        <w:rPr>
          <w:b/>
          <w:bCs/>
        </w:rPr>
        <w:t xml:space="preserve">World-Wide </w:t>
      </w:r>
      <w:r w:rsidR="00207EA2" w:rsidRPr="00305D6B">
        <w:rPr>
          <w:b/>
          <w:bCs/>
        </w:rPr>
        <w:t xml:space="preserve">Winner </w:t>
      </w:r>
      <w:r w:rsidR="00716374" w:rsidRPr="00305D6B">
        <w:rPr>
          <w:b/>
          <w:bCs/>
        </w:rPr>
        <w:t xml:space="preserve">Best 2019 Student Event (One Health Commission). </w:t>
      </w:r>
      <w:hyperlink r:id="rId47" w:history="1">
        <w:r w:rsidR="005A4F5A" w:rsidRPr="00305D6B">
          <w:rPr>
            <w:rStyle w:val="Hyperlink"/>
          </w:rPr>
          <w:t>https://ce.vetmed.ucdavis.edu/symposia-events/6th-annual-one-health-symposium</w:t>
        </w:r>
      </w:hyperlink>
      <w:r w:rsidR="005A4F5A" w:rsidRPr="00305D6B">
        <w:t>.</w:t>
      </w:r>
    </w:p>
    <w:p w14:paraId="2729AC97" w14:textId="77777777" w:rsidR="005706BA" w:rsidRPr="00305D6B" w:rsidRDefault="005706BA" w:rsidP="005706BA"/>
    <w:p w14:paraId="412BB106" w14:textId="0F161477" w:rsidR="00581972" w:rsidRPr="00305D6B" w:rsidRDefault="00581972" w:rsidP="002E64B6">
      <w:pPr>
        <w:pStyle w:val="ListParagraph"/>
        <w:numPr>
          <w:ilvl w:val="0"/>
          <w:numId w:val="19"/>
        </w:numPr>
      </w:pPr>
      <w:r w:rsidRPr="00305D6B">
        <w:t>University of California Davis One Health Symposium.</w:t>
      </w:r>
      <w:r w:rsidR="00716374" w:rsidRPr="00305D6B">
        <w:t xml:space="preserve"> 2019.</w:t>
      </w:r>
      <w:r w:rsidRPr="00305D6B">
        <w:t xml:space="preserve"> Breakout Session: Coastal Borders and Harmful Algal Blooms (HABs).</w:t>
      </w:r>
    </w:p>
    <w:p w14:paraId="0FAE403D" w14:textId="77777777" w:rsidR="002312C0" w:rsidRPr="00305D6B" w:rsidRDefault="002312C0" w:rsidP="002312C0">
      <w:pPr>
        <w:pStyle w:val="ListParagraph"/>
      </w:pPr>
    </w:p>
    <w:p w14:paraId="5D1BD459" w14:textId="4D6B3770" w:rsidR="002312C0" w:rsidRPr="00305D6B" w:rsidRDefault="002312C0" w:rsidP="002E64B6">
      <w:pPr>
        <w:pStyle w:val="ListParagraph"/>
        <w:numPr>
          <w:ilvl w:val="0"/>
          <w:numId w:val="19"/>
        </w:numPr>
      </w:pPr>
      <w:r w:rsidRPr="00305D6B">
        <w:t>University of California Davis Biological and Agricultural Engineering Alumni and Career Panel. 2019.</w:t>
      </w:r>
    </w:p>
    <w:p w14:paraId="65EF42B1" w14:textId="77777777" w:rsidR="005706BA" w:rsidRPr="00305D6B" w:rsidRDefault="005706BA" w:rsidP="005706BA"/>
    <w:p w14:paraId="2B644805" w14:textId="71097CBA" w:rsidR="00581972" w:rsidRPr="00305D6B" w:rsidRDefault="00581972" w:rsidP="002E64B6">
      <w:pPr>
        <w:pStyle w:val="ListParagraph"/>
        <w:numPr>
          <w:ilvl w:val="0"/>
          <w:numId w:val="19"/>
        </w:numPr>
      </w:pPr>
      <w:r w:rsidRPr="00305D6B">
        <w:t>University of California Davis One Health Symposium. 201</w:t>
      </w:r>
      <w:r w:rsidR="005A4C03" w:rsidRPr="00305D6B">
        <w:t>8</w:t>
      </w:r>
      <w:r w:rsidRPr="00305D6B">
        <w:t>. Session: Environmental Sustainability of Health Professions.</w:t>
      </w:r>
      <w:r w:rsidR="005A4F5A" w:rsidRPr="00305D6B">
        <w:t xml:space="preserve"> </w:t>
      </w:r>
      <w:hyperlink r:id="rId48" w:history="1">
        <w:r w:rsidR="005A4F5A" w:rsidRPr="00305D6B">
          <w:rPr>
            <w:rStyle w:val="Hyperlink"/>
          </w:rPr>
          <w:t>https://ce.vetmed.ucdavis.edu/symposia-events/5th-annual-one-health-symp</w:t>
        </w:r>
      </w:hyperlink>
      <w:r w:rsidR="005A4F5A" w:rsidRPr="00305D6B">
        <w:t>.</w:t>
      </w:r>
    </w:p>
    <w:p w14:paraId="3FB61951" w14:textId="0BF4203F" w:rsidR="002A1B00" w:rsidRPr="00305D6B" w:rsidRDefault="002A1B00" w:rsidP="002A1B00">
      <w:pPr>
        <w:pStyle w:val="Heading1"/>
      </w:pPr>
      <w:r w:rsidRPr="00305D6B">
        <w:t>Media Coverage</w:t>
      </w:r>
      <w:r w:rsidR="00435EB3" w:rsidRPr="00305D6B">
        <w:t xml:space="preserve"> and interviews</w:t>
      </w:r>
    </w:p>
    <w:p w14:paraId="29B0E43D" w14:textId="5B5DA226" w:rsidR="00CE300D" w:rsidRPr="00305D6B" w:rsidRDefault="00732211" w:rsidP="002E64B6">
      <w:pPr>
        <w:pStyle w:val="ListParagraph"/>
        <w:numPr>
          <w:ilvl w:val="0"/>
          <w:numId w:val="14"/>
        </w:numPr>
      </w:pPr>
      <w:r w:rsidRPr="00305D6B">
        <w:t xml:space="preserve">Strickler, J. 2024. </w:t>
      </w:r>
      <w:r w:rsidR="001E5382" w:rsidRPr="00305D6B">
        <w:t xml:space="preserve">Turning waste into fuel: Bourbon industry offers new path for renewable energy. UK CAFE News. </w:t>
      </w:r>
      <w:hyperlink r:id="rId49" w:history="1">
        <w:r w:rsidR="001E5382" w:rsidRPr="00305D6B">
          <w:rPr>
            <w:rStyle w:val="Hyperlink"/>
          </w:rPr>
          <w:t>https://www.research.uky.edu/news/turning-waste-fuel-bourbon-industry-offers-new-path-renewable-energy</w:t>
        </w:r>
      </w:hyperlink>
    </w:p>
    <w:p w14:paraId="21515F90" w14:textId="77777777" w:rsidR="001E5382" w:rsidRPr="00305D6B" w:rsidRDefault="001E5382" w:rsidP="001E5382"/>
    <w:p w14:paraId="146971CF" w14:textId="455A064F" w:rsidR="0086201E" w:rsidRPr="00305D6B" w:rsidRDefault="009016B9" w:rsidP="002E64B6">
      <w:pPr>
        <w:pStyle w:val="ListParagraph"/>
        <w:numPr>
          <w:ilvl w:val="0"/>
          <w:numId w:val="14"/>
        </w:numPr>
      </w:pPr>
      <w:r w:rsidRPr="00305D6B">
        <w:t xml:space="preserve">Valerjev, E. 2023. Alumni Spotlight: Tyler Barzee, M.S. ’16, Ph.D. ’20. </w:t>
      </w:r>
      <w:r w:rsidR="0086201E" w:rsidRPr="00305D6B">
        <w:t>UC Davis College of Engineering.</w:t>
      </w:r>
      <w:r w:rsidRPr="00305D6B">
        <w:t xml:space="preserve"> </w:t>
      </w:r>
      <w:hyperlink r:id="rId50" w:history="1">
        <w:r w:rsidR="0086201E" w:rsidRPr="00305D6B">
          <w:rPr>
            <w:rStyle w:val="Hyperlink"/>
          </w:rPr>
          <w:t>https://engineering.ucdavis.edu/news/tyler-barzee-alumni-spotlight</w:t>
        </w:r>
      </w:hyperlink>
    </w:p>
    <w:p w14:paraId="2A496A14" w14:textId="77777777" w:rsidR="0086201E" w:rsidRPr="00305D6B" w:rsidRDefault="0086201E" w:rsidP="0086201E">
      <w:pPr>
        <w:pStyle w:val="ListParagraph"/>
        <w:ind w:left="284"/>
      </w:pPr>
    </w:p>
    <w:p w14:paraId="388EBA43" w14:textId="2F113969" w:rsidR="00D367D4" w:rsidRPr="00305D6B" w:rsidRDefault="00FD172F" w:rsidP="002E64B6">
      <w:pPr>
        <w:pStyle w:val="ListParagraph"/>
        <w:numPr>
          <w:ilvl w:val="0"/>
          <w:numId w:val="14"/>
        </w:numPr>
      </w:pPr>
      <w:r w:rsidRPr="00305D6B">
        <w:t xml:space="preserve">Kentucky Edition. </w:t>
      </w:r>
      <w:r w:rsidR="003B4095" w:rsidRPr="00305D6B">
        <w:t xml:space="preserve">2023. </w:t>
      </w:r>
      <w:r w:rsidR="00D367D4" w:rsidRPr="00305D6B">
        <w:t>See What Researchers at a KY University are Doing with Bourbon Byproducts. Kentucky Educational Television</w:t>
      </w:r>
      <w:r w:rsidR="00447323" w:rsidRPr="00305D6B">
        <w:t xml:space="preserve"> (KET)</w:t>
      </w:r>
      <w:r w:rsidR="00D367D4" w:rsidRPr="00305D6B">
        <w:t xml:space="preserve">. </w:t>
      </w:r>
      <w:hyperlink r:id="rId51" w:history="1">
        <w:r w:rsidR="00D367D4" w:rsidRPr="00305D6B">
          <w:rPr>
            <w:rStyle w:val="Hyperlink"/>
          </w:rPr>
          <w:t>https://www.ket.org/program/kentucky-edition/february-13-2023/</w:t>
        </w:r>
      </w:hyperlink>
    </w:p>
    <w:p w14:paraId="27EDA536" w14:textId="77777777" w:rsidR="00D367D4" w:rsidRPr="00305D6B" w:rsidRDefault="00D367D4" w:rsidP="00D367D4">
      <w:pPr>
        <w:pStyle w:val="ListParagraph"/>
      </w:pPr>
    </w:p>
    <w:p w14:paraId="6FD11BA3" w14:textId="053B20A6" w:rsidR="00702115" w:rsidRPr="00305D6B" w:rsidRDefault="001C5C1F" w:rsidP="002E64B6">
      <w:pPr>
        <w:pStyle w:val="ListParagraph"/>
        <w:numPr>
          <w:ilvl w:val="0"/>
          <w:numId w:val="14"/>
        </w:numPr>
        <w:rPr>
          <w:rStyle w:val="Hyperlink"/>
          <w:color w:val="auto"/>
          <w:u w:val="none"/>
        </w:rPr>
      </w:pPr>
      <w:r w:rsidRPr="00305D6B">
        <w:t xml:space="preserve">Edwards, K. 2022. What in the world are bourbon shrooms? LEX18 News. </w:t>
      </w:r>
      <w:hyperlink r:id="rId52" w:history="1">
        <w:r w:rsidRPr="00305D6B">
          <w:rPr>
            <w:rStyle w:val="Hyperlink"/>
          </w:rPr>
          <w:t>https://www.lex18.com/news/what-in-the-world-are-bourbon-shrooms</w:t>
        </w:r>
      </w:hyperlink>
    </w:p>
    <w:p w14:paraId="73E9946D" w14:textId="77777777" w:rsidR="000122C9" w:rsidRPr="00305D6B" w:rsidRDefault="000122C9" w:rsidP="000122C9">
      <w:pPr>
        <w:pStyle w:val="ListParagraph"/>
        <w:ind w:left="284"/>
      </w:pPr>
    </w:p>
    <w:p w14:paraId="0C78F8A8" w14:textId="35EA1269" w:rsidR="00E92BC4" w:rsidRPr="00305D6B" w:rsidRDefault="00EC2E5E" w:rsidP="002E64B6">
      <w:pPr>
        <w:pStyle w:val="ListParagraph"/>
        <w:numPr>
          <w:ilvl w:val="0"/>
          <w:numId w:val="14"/>
        </w:numPr>
      </w:pPr>
      <w:r w:rsidRPr="00305D6B">
        <w:lastRenderedPageBreak/>
        <w:t>Strickler, J. 2022. Distilleries finding “bourbon shrooms” profitable for spent grains. UK CAFE News</w:t>
      </w:r>
      <w:r w:rsidR="00E92BC4" w:rsidRPr="00305D6B">
        <w:t xml:space="preserve">. </w:t>
      </w:r>
      <w:hyperlink r:id="rId53" w:history="1">
        <w:r w:rsidR="00E92BC4" w:rsidRPr="00305D6B">
          <w:rPr>
            <w:rStyle w:val="Hyperlink"/>
          </w:rPr>
          <w:t>https://news.ca.uky.edu/article/distilleries-finding-%E2%80%9Cbourbon-shrooms%E2%80%9D-profitable-spent-grains</w:t>
        </w:r>
      </w:hyperlink>
    </w:p>
    <w:p w14:paraId="530A3184" w14:textId="22E1D1F9" w:rsidR="003C617A" w:rsidRPr="00305D6B" w:rsidRDefault="003C617A" w:rsidP="00E92BC4">
      <w:pPr>
        <w:pStyle w:val="ListParagraph"/>
        <w:ind w:left="284"/>
      </w:pPr>
    </w:p>
    <w:p w14:paraId="105FFD42" w14:textId="0E822C3D" w:rsidR="008321BF" w:rsidRPr="00305D6B" w:rsidRDefault="003C1638" w:rsidP="002E64B6">
      <w:pPr>
        <w:pStyle w:val="ListParagraph"/>
        <w:numPr>
          <w:ilvl w:val="0"/>
          <w:numId w:val="14"/>
        </w:numPr>
      </w:pPr>
      <w:r w:rsidRPr="00305D6B">
        <w:t>Corte</w:t>
      </w:r>
      <w:r w:rsidR="00EC2E5E" w:rsidRPr="00305D6B">
        <w:t>z</w:t>
      </w:r>
      <w:r w:rsidRPr="00305D6B">
        <w:t xml:space="preserve">, M. 2022. For the future of meat, food tech startups look under mushrooms. </w:t>
      </w:r>
      <w:r w:rsidRPr="00305D6B">
        <w:rPr>
          <w:i/>
          <w:iCs/>
        </w:rPr>
        <w:t>Expert Interview</w:t>
      </w:r>
      <w:r w:rsidR="008321BF" w:rsidRPr="00305D6B">
        <w:t xml:space="preserve">. </w:t>
      </w:r>
      <w:r w:rsidR="00E92BC4" w:rsidRPr="00305D6B">
        <w:t xml:space="preserve">San Francisco Chronicle. </w:t>
      </w:r>
      <w:hyperlink r:id="rId54" w:history="1">
        <w:r w:rsidR="00E92BC4" w:rsidRPr="00305D6B">
          <w:rPr>
            <w:rStyle w:val="Hyperlink"/>
          </w:rPr>
          <w:t>https://www.sfchronicle.com/food/article/mamu-mycelium-17607382.php</w:t>
        </w:r>
      </w:hyperlink>
    </w:p>
    <w:p w14:paraId="5E3342E7" w14:textId="18A5404E" w:rsidR="00435EB3" w:rsidRPr="00305D6B" w:rsidRDefault="00435EB3" w:rsidP="008321BF">
      <w:pPr>
        <w:pStyle w:val="ListParagraph"/>
        <w:ind w:left="284"/>
      </w:pPr>
    </w:p>
    <w:p w14:paraId="49005A58" w14:textId="3C8F3D66" w:rsidR="00EB3A3F" w:rsidRPr="00305D6B" w:rsidRDefault="00EB3A3F" w:rsidP="002E64B6">
      <w:pPr>
        <w:pStyle w:val="ListParagraph"/>
        <w:numPr>
          <w:ilvl w:val="0"/>
          <w:numId w:val="14"/>
        </w:numPr>
      </w:pPr>
      <w:r w:rsidRPr="00305D6B">
        <w:t xml:space="preserve">Pflueger-Peters, N. 2019. Student Spotlight: Tyler Barzee. </w:t>
      </w:r>
      <w:hyperlink r:id="rId55" w:history="1">
        <w:r w:rsidRPr="00305D6B">
          <w:rPr>
            <w:rStyle w:val="Hyperlink"/>
          </w:rPr>
          <w:t>https://bae.ucdavis.edu/news/student-spotlight-tyler-barzee</w:t>
        </w:r>
      </w:hyperlink>
      <w:r w:rsidRPr="00305D6B">
        <w:t>.</w:t>
      </w:r>
    </w:p>
    <w:p w14:paraId="7247A2CC" w14:textId="77777777" w:rsidR="00EB3A3F" w:rsidRPr="00305D6B" w:rsidRDefault="00EB3A3F" w:rsidP="00EB3A3F">
      <w:pPr>
        <w:pStyle w:val="ListParagraph"/>
        <w:ind w:left="284"/>
      </w:pPr>
    </w:p>
    <w:p w14:paraId="2D96B344" w14:textId="4F8917C3" w:rsidR="00EB3A3F" w:rsidRPr="00305D6B" w:rsidRDefault="00EB3A3F" w:rsidP="002E64B6">
      <w:pPr>
        <w:pStyle w:val="ListParagraph"/>
        <w:numPr>
          <w:ilvl w:val="0"/>
          <w:numId w:val="14"/>
        </w:numPr>
      </w:pPr>
      <w:r w:rsidRPr="00305D6B">
        <w:t xml:space="preserve">Sino-US Food and Agriculture Innovation Center. 2019. Tyler Barzee, a Ph.D. Candidate in Biological Systems Engineering, UC Davis, Visits SUFAIC. </w:t>
      </w:r>
      <w:hyperlink r:id="rId56" w:history="1">
        <w:r w:rsidRPr="00305D6B">
          <w:rPr>
            <w:rStyle w:val="Hyperlink"/>
          </w:rPr>
          <w:t>https://www.sufaic.com/single-post/2019/07/31/Tyler-Barzee-a-PhD-Candidate-in-Biological-Systems-Engineering-UC-Davis-Visits-SUFAIC</w:t>
        </w:r>
      </w:hyperlink>
      <w:r w:rsidRPr="00305D6B">
        <w:t>.</w:t>
      </w:r>
    </w:p>
    <w:p w14:paraId="687D3854" w14:textId="77777777" w:rsidR="00EB3A3F" w:rsidRPr="00305D6B" w:rsidRDefault="00EB3A3F" w:rsidP="00EB3A3F"/>
    <w:p w14:paraId="0968149E" w14:textId="5961710D" w:rsidR="00EB3A3F" w:rsidRPr="00305D6B" w:rsidRDefault="00EB3A3F" w:rsidP="002E64B6">
      <w:pPr>
        <w:pStyle w:val="ListParagraph"/>
        <w:numPr>
          <w:ilvl w:val="0"/>
          <w:numId w:val="14"/>
        </w:numPr>
      </w:pPr>
      <w:r w:rsidRPr="00305D6B">
        <w:t xml:space="preserve">UC Davis BFTV Cluster. Tyler Barzee Awarded First BAE Dept. William &amp; </w:t>
      </w:r>
      <w:proofErr w:type="spellStart"/>
      <w:r w:rsidRPr="00305D6B">
        <w:t>Nongkarn</w:t>
      </w:r>
      <w:proofErr w:type="spellEnd"/>
      <w:r w:rsidRPr="00305D6B">
        <w:t xml:space="preserve"> Chancellor Graduate Fellow Award. </w:t>
      </w:r>
      <w:hyperlink r:id="rId57" w:history="1">
        <w:r w:rsidRPr="00305D6B">
          <w:rPr>
            <w:rStyle w:val="Hyperlink"/>
          </w:rPr>
          <w:t>https://news.bftv.ucdavis.edu/biological-and-agricultural-engineering/tyler-barzee-awarded-first-bae-dept-william-nongkarn</w:t>
        </w:r>
      </w:hyperlink>
      <w:r w:rsidRPr="00305D6B">
        <w:t>.</w:t>
      </w:r>
    </w:p>
    <w:p w14:paraId="7AD94B99" w14:textId="77777777" w:rsidR="00EB3A3F" w:rsidRPr="00305D6B" w:rsidRDefault="00EB3A3F" w:rsidP="00EB3A3F"/>
    <w:p w14:paraId="78EBADDD" w14:textId="0A3AD811" w:rsidR="00EB3A3F" w:rsidRPr="00305D6B" w:rsidRDefault="00EB3A3F" w:rsidP="002E64B6">
      <w:pPr>
        <w:pStyle w:val="ListParagraph"/>
        <w:numPr>
          <w:ilvl w:val="0"/>
          <w:numId w:val="14"/>
        </w:numPr>
      </w:pPr>
      <w:r w:rsidRPr="00305D6B">
        <w:t xml:space="preserve">Lairmore, M. 2018. One Health Symposium Recap. UC Davis One Health Institute Blog. </w:t>
      </w:r>
      <w:hyperlink r:id="rId58" w:history="1">
        <w:r w:rsidRPr="00305D6B">
          <w:rPr>
            <w:rStyle w:val="Hyperlink"/>
          </w:rPr>
          <w:t>https://www.ucdavis.edu/one-health/symposium-recap</w:t>
        </w:r>
      </w:hyperlink>
      <w:r w:rsidRPr="00305D6B">
        <w:t>.</w:t>
      </w:r>
    </w:p>
    <w:p w14:paraId="76029FD3" w14:textId="77777777" w:rsidR="00EB3A3F" w:rsidRPr="00305D6B" w:rsidRDefault="00EB3A3F" w:rsidP="00EB3A3F"/>
    <w:p w14:paraId="0479E788" w14:textId="0E7FBD93" w:rsidR="00EB3A3F" w:rsidRPr="00305D6B" w:rsidRDefault="00EB3A3F" w:rsidP="002E64B6">
      <w:pPr>
        <w:pStyle w:val="ListParagraph"/>
        <w:numPr>
          <w:ilvl w:val="0"/>
          <w:numId w:val="14"/>
        </w:numPr>
      </w:pPr>
      <w:r w:rsidRPr="00305D6B">
        <w:t xml:space="preserve">University of California Office of the President. 2018. Tyler Barzee CNI Fellow Class of 2018. </w:t>
      </w:r>
      <w:hyperlink r:id="rId59" w:history="1">
        <w:r w:rsidRPr="00305D6B">
          <w:rPr>
            <w:rStyle w:val="Hyperlink"/>
          </w:rPr>
          <w:t>https://ucop.edu/carbon-neutrality-initiative/cni-fellows/2018-cni-fellows/barzee.html</w:t>
        </w:r>
      </w:hyperlink>
      <w:r w:rsidRPr="00305D6B">
        <w:t>.</w:t>
      </w:r>
    </w:p>
    <w:p w14:paraId="232D46C0" w14:textId="77777777" w:rsidR="00EB3A3F" w:rsidRPr="00305D6B" w:rsidRDefault="00EB3A3F" w:rsidP="00EB3A3F"/>
    <w:p w14:paraId="53B403C7" w14:textId="5598691F" w:rsidR="00EB3A3F" w:rsidRPr="00305D6B" w:rsidRDefault="00EB3A3F" w:rsidP="002E64B6">
      <w:pPr>
        <w:pStyle w:val="ListParagraph"/>
        <w:numPr>
          <w:ilvl w:val="0"/>
          <w:numId w:val="14"/>
        </w:numPr>
      </w:pPr>
      <w:r w:rsidRPr="00305D6B">
        <w:t xml:space="preserve">Johnson, B. 2017. Biofertilizer </w:t>
      </w:r>
      <w:proofErr w:type="gramStart"/>
      <w:r w:rsidRPr="00305D6B">
        <w:t>made</w:t>
      </w:r>
      <w:proofErr w:type="gramEnd"/>
      <w:r w:rsidRPr="00305D6B">
        <w:t xml:space="preserve"> from treated manure, food waste. Daily Democrat.  </w:t>
      </w:r>
      <w:hyperlink r:id="rId60" w:history="1">
        <w:r w:rsidRPr="00305D6B">
          <w:rPr>
            <w:rStyle w:val="Hyperlink"/>
          </w:rPr>
          <w:t>https://www.dailydemocrat.com/2017/07/21/biofertilizer-made-from-treated-manure-food-waste/</w:t>
        </w:r>
      </w:hyperlink>
      <w:r w:rsidRPr="00305D6B">
        <w:t>.</w:t>
      </w:r>
    </w:p>
    <w:p w14:paraId="0E1F4C19" w14:textId="77777777" w:rsidR="00EB3A3F" w:rsidRPr="00305D6B" w:rsidRDefault="00EB3A3F" w:rsidP="00EB3A3F"/>
    <w:p w14:paraId="5DE4BFF8" w14:textId="256DC869" w:rsidR="00C97BD6" w:rsidRPr="00305D6B" w:rsidRDefault="00C97BD6" w:rsidP="004A37A3">
      <w:pPr>
        <w:pStyle w:val="ListParagraph"/>
        <w:numPr>
          <w:ilvl w:val="0"/>
          <w:numId w:val="14"/>
        </w:numPr>
      </w:pPr>
      <w:r w:rsidRPr="00305D6B">
        <w:t xml:space="preserve">UC Davis Biological and Agricultural Engineering. 2017. Student spotlight: Tyler Barzee, BAE PhD student with numerous fellowships. </w:t>
      </w:r>
      <w:hyperlink r:id="rId61" w:history="1">
        <w:r w:rsidR="004A37A3" w:rsidRPr="00305D6B">
          <w:rPr>
            <w:rStyle w:val="Hyperlink"/>
          </w:rPr>
          <w:t>https://news.bftv.ucdavis.edu/biological-and-agricultural-engineering/student-spotlight-tyler-barzee-bae-phd-student-numerous</w:t>
        </w:r>
      </w:hyperlink>
      <w:r w:rsidR="004A37A3" w:rsidRPr="00305D6B">
        <w:t>.</w:t>
      </w:r>
    </w:p>
    <w:p w14:paraId="64134C60" w14:textId="77777777" w:rsidR="00C97BD6" w:rsidRPr="00305D6B" w:rsidRDefault="00C97BD6" w:rsidP="00C97BD6">
      <w:pPr>
        <w:pStyle w:val="ListParagraph"/>
      </w:pPr>
    </w:p>
    <w:p w14:paraId="0D2874BE" w14:textId="1D5809E2" w:rsidR="00C97BD6" w:rsidRPr="00305D6B" w:rsidRDefault="00C97BD6" w:rsidP="002E64B6">
      <w:pPr>
        <w:pStyle w:val="ListParagraph"/>
        <w:numPr>
          <w:ilvl w:val="0"/>
          <w:numId w:val="14"/>
        </w:numPr>
      </w:pPr>
      <w:r w:rsidRPr="00305D6B">
        <w:t xml:space="preserve">UC Davis Engineering Progress Magazine. 2016. Students Present Bio-Fertilizer Research at National Design Expo. </w:t>
      </w:r>
      <w:hyperlink r:id="rId62" w:history="1">
        <w:r w:rsidRPr="00305D6B">
          <w:rPr>
            <w:rStyle w:val="Hyperlink"/>
          </w:rPr>
          <w:t>https://issuu.com/ucdaviscoe/docs/engineering_progress_summer_2016</w:t>
        </w:r>
      </w:hyperlink>
      <w:r w:rsidRPr="00305D6B">
        <w:t>.</w:t>
      </w:r>
    </w:p>
    <w:p w14:paraId="2BA57EE9" w14:textId="77777777" w:rsidR="00C97BD6" w:rsidRPr="00305D6B" w:rsidRDefault="00C97BD6" w:rsidP="00C97BD6">
      <w:pPr>
        <w:pStyle w:val="ListParagraph"/>
      </w:pPr>
    </w:p>
    <w:p w14:paraId="3C01CC0D" w14:textId="557FE530" w:rsidR="00EB3A3F" w:rsidRPr="00305D6B" w:rsidRDefault="00EB3A3F" w:rsidP="002E64B6">
      <w:pPr>
        <w:pStyle w:val="ListParagraph"/>
        <w:numPr>
          <w:ilvl w:val="0"/>
          <w:numId w:val="14"/>
        </w:numPr>
      </w:pPr>
      <w:r w:rsidRPr="00305D6B">
        <w:t xml:space="preserve">Coley., M., White, A. 2016. Biodigesters turn food into electricity, but can they also create fertilizer? Food Blog. UC Division of Agriculture and Natural Resources. </w:t>
      </w:r>
      <w:hyperlink r:id="rId63" w:history="1">
        <w:r w:rsidRPr="00305D6B">
          <w:rPr>
            <w:rStyle w:val="Hyperlink"/>
          </w:rPr>
          <w:t>https://ucanr.edu/blogs/blogcore/postdetail.cfm?postnum=22058</w:t>
        </w:r>
      </w:hyperlink>
      <w:r w:rsidRPr="00305D6B">
        <w:t>.</w:t>
      </w:r>
    </w:p>
    <w:p w14:paraId="5B11E879" w14:textId="77777777" w:rsidR="00EB3A3F" w:rsidRPr="00305D6B" w:rsidRDefault="00EB3A3F" w:rsidP="00EB3A3F"/>
    <w:p w14:paraId="2FB9BB7D" w14:textId="26884439" w:rsidR="00EB3A3F" w:rsidRPr="00EB3A3F" w:rsidRDefault="00EB3A3F" w:rsidP="002E64B6">
      <w:pPr>
        <w:pStyle w:val="ListParagraph"/>
        <w:numPr>
          <w:ilvl w:val="0"/>
          <w:numId w:val="14"/>
        </w:numPr>
      </w:pPr>
      <w:r w:rsidRPr="00305D6B">
        <w:t xml:space="preserve">UC Davis Biological and Agricultural Engineering. 2016. BAE teams win poster competition at CA/NV ASABE meeting. </w:t>
      </w:r>
      <w:hyperlink r:id="rId64" w:history="1">
        <w:r w:rsidRPr="00305D6B">
          <w:rPr>
            <w:rStyle w:val="Hyperlink"/>
          </w:rPr>
          <w:t>https://bae.engineering.ucdavis.edu/blog/bae-teams-win-poster-competition-at-canv-asabe-meeting/</w:t>
        </w:r>
      </w:hyperlink>
      <w:r w:rsidRPr="00305D6B">
        <w:t>.</w:t>
      </w:r>
    </w:p>
    <w:sectPr w:rsidR="00EB3A3F" w:rsidRPr="00EB3A3F">
      <w:headerReference w:type="default" r:id="rId65"/>
      <w:footerReference w:type="default" r:id="rId6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D6F10" w14:textId="77777777" w:rsidR="00C7246F" w:rsidRPr="00305D6B" w:rsidRDefault="00C7246F" w:rsidP="00D75F88">
      <w:r w:rsidRPr="00305D6B">
        <w:separator/>
      </w:r>
    </w:p>
  </w:endnote>
  <w:endnote w:type="continuationSeparator" w:id="0">
    <w:p w14:paraId="5AFB8C4C" w14:textId="77777777" w:rsidR="00C7246F" w:rsidRPr="00305D6B" w:rsidRDefault="00C7246F" w:rsidP="00D75F88">
      <w:r w:rsidRPr="00305D6B">
        <w:continuationSeparator/>
      </w:r>
    </w:p>
  </w:endnote>
  <w:endnote w:type="continuationNotice" w:id="1">
    <w:p w14:paraId="27557140" w14:textId="77777777" w:rsidR="00C7246F" w:rsidRPr="00305D6B" w:rsidRDefault="00C72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0985065"/>
      <w:docPartObj>
        <w:docPartGallery w:val="Page Numbers (Bottom of Page)"/>
        <w:docPartUnique/>
      </w:docPartObj>
    </w:sdtPr>
    <w:sdtEndPr/>
    <w:sdtContent>
      <w:p w14:paraId="3868E3F7" w14:textId="77D18FCC" w:rsidR="00333F39" w:rsidRPr="00305D6B" w:rsidRDefault="00333F39">
        <w:pPr>
          <w:pStyle w:val="Footer"/>
          <w:jc w:val="right"/>
        </w:pPr>
        <w:r w:rsidRPr="00305D6B">
          <w:fldChar w:fldCharType="begin"/>
        </w:r>
        <w:r w:rsidRPr="00305D6B">
          <w:instrText xml:space="preserve"> PAGE   \* MERGEFORMAT </w:instrText>
        </w:r>
        <w:r w:rsidRPr="00305D6B">
          <w:fldChar w:fldCharType="separate"/>
        </w:r>
        <w:r w:rsidRPr="00305D6B">
          <w:t>2</w:t>
        </w:r>
        <w:r w:rsidRPr="00305D6B">
          <w:fldChar w:fldCharType="end"/>
        </w:r>
      </w:p>
    </w:sdtContent>
  </w:sdt>
  <w:p w14:paraId="381AB5BE" w14:textId="77777777" w:rsidR="00333F39" w:rsidRPr="00305D6B" w:rsidRDefault="00333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A95D4" w14:textId="77777777" w:rsidR="00C7246F" w:rsidRPr="00305D6B" w:rsidRDefault="00C7246F" w:rsidP="00D75F88">
      <w:r w:rsidRPr="00305D6B">
        <w:separator/>
      </w:r>
    </w:p>
  </w:footnote>
  <w:footnote w:type="continuationSeparator" w:id="0">
    <w:p w14:paraId="68CA51ED" w14:textId="77777777" w:rsidR="00C7246F" w:rsidRPr="00305D6B" w:rsidRDefault="00C7246F" w:rsidP="00D75F88">
      <w:r w:rsidRPr="00305D6B">
        <w:continuationSeparator/>
      </w:r>
    </w:p>
  </w:footnote>
  <w:footnote w:type="continuationNotice" w:id="1">
    <w:p w14:paraId="3DEC42B6" w14:textId="77777777" w:rsidR="00C7246F" w:rsidRPr="00305D6B" w:rsidRDefault="00C72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9B07" w14:textId="08436143" w:rsidR="00333F39" w:rsidRPr="00305D6B" w:rsidRDefault="00333F39" w:rsidP="00D75F88">
    <w:pPr>
      <w:pStyle w:val="Header"/>
      <w:jc w:val="right"/>
      <w:rPr>
        <w:szCs w:val="22"/>
      </w:rPr>
    </w:pPr>
    <w:r w:rsidRPr="00305D6B">
      <w:rPr>
        <w:szCs w:val="22"/>
      </w:rPr>
      <w:t>Barzee CV</w:t>
    </w:r>
  </w:p>
  <w:p w14:paraId="5ADB5E49" w14:textId="77777777" w:rsidR="00333F39" w:rsidRPr="00305D6B" w:rsidRDefault="00333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34F"/>
    <w:multiLevelType w:val="hybridMultilevel"/>
    <w:tmpl w:val="FAEE23D6"/>
    <w:lvl w:ilvl="0" w:tplc="FFFFFFF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15F"/>
    <w:multiLevelType w:val="hybridMultilevel"/>
    <w:tmpl w:val="1C4282D4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F54"/>
    <w:multiLevelType w:val="hybridMultilevel"/>
    <w:tmpl w:val="F95E1AC4"/>
    <w:lvl w:ilvl="0" w:tplc="262813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64AF"/>
    <w:multiLevelType w:val="hybridMultilevel"/>
    <w:tmpl w:val="FAEE23D6"/>
    <w:lvl w:ilvl="0" w:tplc="FFFFFFF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77588"/>
    <w:multiLevelType w:val="hybridMultilevel"/>
    <w:tmpl w:val="80BE9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A380A"/>
    <w:multiLevelType w:val="hybridMultilevel"/>
    <w:tmpl w:val="05D89F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40BF3"/>
    <w:multiLevelType w:val="multilevel"/>
    <w:tmpl w:val="41EA09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2340425"/>
    <w:multiLevelType w:val="hybridMultilevel"/>
    <w:tmpl w:val="4AC61C3E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241CC"/>
    <w:multiLevelType w:val="hybridMultilevel"/>
    <w:tmpl w:val="D0C00DB8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244F2"/>
    <w:multiLevelType w:val="hybridMultilevel"/>
    <w:tmpl w:val="5956C5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1C3656"/>
    <w:multiLevelType w:val="hybridMultilevel"/>
    <w:tmpl w:val="84F89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974A2"/>
    <w:multiLevelType w:val="hybridMultilevel"/>
    <w:tmpl w:val="5E427332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BD7"/>
    <w:multiLevelType w:val="hybridMultilevel"/>
    <w:tmpl w:val="1226AA52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15E81"/>
    <w:multiLevelType w:val="hybridMultilevel"/>
    <w:tmpl w:val="E9D65D0E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B46BF"/>
    <w:multiLevelType w:val="hybridMultilevel"/>
    <w:tmpl w:val="4AC61C3E"/>
    <w:lvl w:ilvl="0" w:tplc="FFFFFFF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C13D0"/>
    <w:multiLevelType w:val="hybridMultilevel"/>
    <w:tmpl w:val="707CE968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81FF4"/>
    <w:multiLevelType w:val="hybridMultilevel"/>
    <w:tmpl w:val="F93883A4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64D25"/>
    <w:multiLevelType w:val="hybridMultilevel"/>
    <w:tmpl w:val="A11C1ABA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544ED"/>
    <w:multiLevelType w:val="hybridMultilevel"/>
    <w:tmpl w:val="DB0C0A70"/>
    <w:lvl w:ilvl="0" w:tplc="E6223D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4D3B9D"/>
    <w:multiLevelType w:val="hybridMultilevel"/>
    <w:tmpl w:val="B566957A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01E6D"/>
    <w:multiLevelType w:val="hybridMultilevel"/>
    <w:tmpl w:val="FAEE23D6"/>
    <w:lvl w:ilvl="0" w:tplc="FFFFFFF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14773"/>
    <w:multiLevelType w:val="hybridMultilevel"/>
    <w:tmpl w:val="5956C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B9061F"/>
    <w:multiLevelType w:val="hybridMultilevel"/>
    <w:tmpl w:val="97E23884"/>
    <w:lvl w:ilvl="0" w:tplc="9AC4D056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F5009"/>
    <w:multiLevelType w:val="hybridMultilevel"/>
    <w:tmpl w:val="666A8462"/>
    <w:lvl w:ilvl="0" w:tplc="FFFFFFFF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F68A6"/>
    <w:multiLevelType w:val="hybridMultilevel"/>
    <w:tmpl w:val="D878F6B0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A0240"/>
    <w:multiLevelType w:val="hybridMultilevel"/>
    <w:tmpl w:val="8F60B8EE"/>
    <w:lvl w:ilvl="0" w:tplc="FFFFFFF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526FC"/>
    <w:multiLevelType w:val="hybridMultilevel"/>
    <w:tmpl w:val="666A8462"/>
    <w:lvl w:ilvl="0" w:tplc="210AD05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10916"/>
    <w:multiLevelType w:val="hybridMultilevel"/>
    <w:tmpl w:val="1312DD22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449A6"/>
    <w:multiLevelType w:val="hybridMultilevel"/>
    <w:tmpl w:val="3A1ED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F7EAC"/>
    <w:multiLevelType w:val="hybridMultilevel"/>
    <w:tmpl w:val="5956C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A4384F"/>
    <w:multiLevelType w:val="hybridMultilevel"/>
    <w:tmpl w:val="DB0C0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7C1553"/>
    <w:multiLevelType w:val="hybridMultilevel"/>
    <w:tmpl w:val="56BE4F6C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F1638"/>
    <w:multiLevelType w:val="hybridMultilevel"/>
    <w:tmpl w:val="BEDEDD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0B6C65"/>
    <w:multiLevelType w:val="hybridMultilevel"/>
    <w:tmpl w:val="40347C80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26064"/>
    <w:multiLevelType w:val="hybridMultilevel"/>
    <w:tmpl w:val="5956C5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9E4952"/>
    <w:multiLevelType w:val="hybridMultilevel"/>
    <w:tmpl w:val="3314D468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912D9"/>
    <w:multiLevelType w:val="hybridMultilevel"/>
    <w:tmpl w:val="74985150"/>
    <w:lvl w:ilvl="0" w:tplc="E56277D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86418"/>
    <w:multiLevelType w:val="hybridMultilevel"/>
    <w:tmpl w:val="1226AA52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A18D3"/>
    <w:multiLevelType w:val="hybridMultilevel"/>
    <w:tmpl w:val="E4784D20"/>
    <w:lvl w:ilvl="0" w:tplc="3D5EA26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D2405"/>
    <w:multiLevelType w:val="hybridMultilevel"/>
    <w:tmpl w:val="C4DA6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580347"/>
    <w:multiLevelType w:val="hybridMultilevel"/>
    <w:tmpl w:val="C706E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B12278"/>
    <w:multiLevelType w:val="hybridMultilevel"/>
    <w:tmpl w:val="F948F968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E064D"/>
    <w:multiLevelType w:val="hybridMultilevel"/>
    <w:tmpl w:val="8F60B8EE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F41B5"/>
    <w:multiLevelType w:val="hybridMultilevel"/>
    <w:tmpl w:val="383CA57E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E1175"/>
    <w:multiLevelType w:val="hybridMultilevel"/>
    <w:tmpl w:val="CF800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9F53A4"/>
    <w:multiLevelType w:val="hybridMultilevel"/>
    <w:tmpl w:val="269ED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CA31D5"/>
    <w:multiLevelType w:val="hybridMultilevel"/>
    <w:tmpl w:val="56BE4F6C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86349"/>
    <w:multiLevelType w:val="hybridMultilevel"/>
    <w:tmpl w:val="64045C18"/>
    <w:lvl w:ilvl="0" w:tplc="872C4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97EEA"/>
    <w:multiLevelType w:val="hybridMultilevel"/>
    <w:tmpl w:val="49083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A94588"/>
    <w:multiLevelType w:val="hybridMultilevel"/>
    <w:tmpl w:val="DB0C0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4707229">
    <w:abstractNumId w:val="6"/>
  </w:num>
  <w:num w:numId="2" w16cid:durableId="1454203430">
    <w:abstractNumId w:val="26"/>
  </w:num>
  <w:num w:numId="3" w16cid:durableId="2082630088">
    <w:abstractNumId w:val="27"/>
  </w:num>
  <w:num w:numId="4" w16cid:durableId="386270556">
    <w:abstractNumId w:val="15"/>
  </w:num>
  <w:num w:numId="5" w16cid:durableId="296689444">
    <w:abstractNumId w:val="43"/>
  </w:num>
  <w:num w:numId="6" w16cid:durableId="559941758">
    <w:abstractNumId w:val="42"/>
  </w:num>
  <w:num w:numId="7" w16cid:durableId="2081324270">
    <w:abstractNumId w:val="37"/>
  </w:num>
  <w:num w:numId="8" w16cid:durableId="1636061448">
    <w:abstractNumId w:val="17"/>
  </w:num>
  <w:num w:numId="9" w16cid:durableId="1994096228">
    <w:abstractNumId w:val="13"/>
  </w:num>
  <w:num w:numId="10" w16cid:durableId="146023744">
    <w:abstractNumId w:val="36"/>
  </w:num>
  <w:num w:numId="11" w16cid:durableId="1213149226">
    <w:abstractNumId w:val="22"/>
  </w:num>
  <w:num w:numId="12" w16cid:durableId="1922838120">
    <w:abstractNumId w:val="12"/>
  </w:num>
  <w:num w:numId="13" w16cid:durableId="250234955">
    <w:abstractNumId w:val="7"/>
  </w:num>
  <w:num w:numId="14" w16cid:durableId="1608780179">
    <w:abstractNumId w:val="1"/>
  </w:num>
  <w:num w:numId="15" w16cid:durableId="732198343">
    <w:abstractNumId w:val="33"/>
  </w:num>
  <w:num w:numId="16" w16cid:durableId="1090589707">
    <w:abstractNumId w:val="35"/>
  </w:num>
  <w:num w:numId="17" w16cid:durableId="674768131">
    <w:abstractNumId w:val="41"/>
  </w:num>
  <w:num w:numId="18" w16cid:durableId="1646547692">
    <w:abstractNumId w:val="16"/>
  </w:num>
  <w:num w:numId="19" w16cid:durableId="1271595688">
    <w:abstractNumId w:val="47"/>
  </w:num>
  <w:num w:numId="20" w16cid:durableId="296692417">
    <w:abstractNumId w:val="8"/>
  </w:num>
  <w:num w:numId="21" w16cid:durableId="351957572">
    <w:abstractNumId w:val="24"/>
  </w:num>
  <w:num w:numId="22" w16cid:durableId="1458571904">
    <w:abstractNumId w:val="19"/>
  </w:num>
  <w:num w:numId="23" w16cid:durableId="797841621">
    <w:abstractNumId w:val="46"/>
  </w:num>
  <w:num w:numId="24" w16cid:durableId="1797025168">
    <w:abstractNumId w:val="31"/>
  </w:num>
  <w:num w:numId="25" w16cid:durableId="1119757870">
    <w:abstractNumId w:val="11"/>
  </w:num>
  <w:num w:numId="26" w16cid:durableId="310989613">
    <w:abstractNumId w:val="21"/>
  </w:num>
  <w:num w:numId="27" w16cid:durableId="1059868377">
    <w:abstractNumId w:val="18"/>
  </w:num>
  <w:num w:numId="28" w16cid:durableId="944574642">
    <w:abstractNumId w:val="29"/>
  </w:num>
  <w:num w:numId="29" w16cid:durableId="40566864">
    <w:abstractNumId w:val="2"/>
  </w:num>
  <w:num w:numId="30" w16cid:durableId="379861514">
    <w:abstractNumId w:val="10"/>
  </w:num>
  <w:num w:numId="31" w16cid:durableId="374815902">
    <w:abstractNumId w:val="14"/>
  </w:num>
  <w:num w:numId="32" w16cid:durableId="159807633">
    <w:abstractNumId w:val="40"/>
  </w:num>
  <w:num w:numId="33" w16cid:durableId="159128551">
    <w:abstractNumId w:val="28"/>
  </w:num>
  <w:num w:numId="34" w16cid:durableId="1326319001">
    <w:abstractNumId w:val="9"/>
  </w:num>
  <w:num w:numId="35" w16cid:durableId="1628270320">
    <w:abstractNumId w:val="39"/>
  </w:num>
  <w:num w:numId="36" w16cid:durableId="962344994">
    <w:abstractNumId w:val="34"/>
  </w:num>
  <w:num w:numId="37" w16cid:durableId="984168467">
    <w:abstractNumId w:val="4"/>
  </w:num>
  <w:num w:numId="38" w16cid:durableId="1444228732">
    <w:abstractNumId w:val="45"/>
  </w:num>
  <w:num w:numId="39" w16cid:durableId="790783696">
    <w:abstractNumId w:val="44"/>
  </w:num>
  <w:num w:numId="40" w16cid:durableId="1639264630">
    <w:abstractNumId w:val="0"/>
  </w:num>
  <w:num w:numId="41" w16cid:durableId="300580471">
    <w:abstractNumId w:val="5"/>
  </w:num>
  <w:num w:numId="42" w16cid:durableId="138112497">
    <w:abstractNumId w:val="48"/>
  </w:num>
  <w:num w:numId="43" w16cid:durableId="911890516">
    <w:abstractNumId w:val="32"/>
  </w:num>
  <w:num w:numId="44" w16cid:durableId="255478961">
    <w:abstractNumId w:val="25"/>
  </w:num>
  <w:num w:numId="45" w16cid:durableId="63649210">
    <w:abstractNumId w:val="20"/>
  </w:num>
  <w:num w:numId="46" w16cid:durableId="988359192">
    <w:abstractNumId w:val="23"/>
  </w:num>
  <w:num w:numId="47" w16cid:durableId="322468970">
    <w:abstractNumId w:val="38"/>
  </w:num>
  <w:num w:numId="48" w16cid:durableId="1792822508">
    <w:abstractNumId w:val="3"/>
  </w:num>
  <w:num w:numId="49" w16cid:durableId="904604480">
    <w:abstractNumId w:val="49"/>
  </w:num>
  <w:num w:numId="50" w16cid:durableId="1650750211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4828A3"/>
    <w:rsid w:val="00000FAB"/>
    <w:rsid w:val="000021D2"/>
    <w:rsid w:val="0000328F"/>
    <w:rsid w:val="0000348C"/>
    <w:rsid w:val="00005885"/>
    <w:rsid w:val="00005D8D"/>
    <w:rsid w:val="00006638"/>
    <w:rsid w:val="00010D12"/>
    <w:rsid w:val="000122C9"/>
    <w:rsid w:val="000125F2"/>
    <w:rsid w:val="000131FC"/>
    <w:rsid w:val="000133D9"/>
    <w:rsid w:val="00014419"/>
    <w:rsid w:val="00014CCD"/>
    <w:rsid w:val="00016492"/>
    <w:rsid w:val="000210AD"/>
    <w:rsid w:val="00021295"/>
    <w:rsid w:val="00023198"/>
    <w:rsid w:val="000231F7"/>
    <w:rsid w:val="000233E2"/>
    <w:rsid w:val="00023BB5"/>
    <w:rsid w:val="00023BE0"/>
    <w:rsid w:val="000247DA"/>
    <w:rsid w:val="00024C77"/>
    <w:rsid w:val="0003023C"/>
    <w:rsid w:val="00031D0F"/>
    <w:rsid w:val="00031D48"/>
    <w:rsid w:val="00031FDE"/>
    <w:rsid w:val="000331E3"/>
    <w:rsid w:val="0003392A"/>
    <w:rsid w:val="000353A1"/>
    <w:rsid w:val="000356E3"/>
    <w:rsid w:val="000365B9"/>
    <w:rsid w:val="00036E38"/>
    <w:rsid w:val="00037015"/>
    <w:rsid w:val="00037B1C"/>
    <w:rsid w:val="0004011D"/>
    <w:rsid w:val="000403A0"/>
    <w:rsid w:val="00042386"/>
    <w:rsid w:val="000424B2"/>
    <w:rsid w:val="000445E6"/>
    <w:rsid w:val="00044B37"/>
    <w:rsid w:val="000456CA"/>
    <w:rsid w:val="00045901"/>
    <w:rsid w:val="00045BEB"/>
    <w:rsid w:val="00046648"/>
    <w:rsid w:val="0004756A"/>
    <w:rsid w:val="00051CA0"/>
    <w:rsid w:val="00052B79"/>
    <w:rsid w:val="00052B88"/>
    <w:rsid w:val="00054C86"/>
    <w:rsid w:val="0005676A"/>
    <w:rsid w:val="0005678F"/>
    <w:rsid w:val="000573C5"/>
    <w:rsid w:val="00060016"/>
    <w:rsid w:val="000605BD"/>
    <w:rsid w:val="0006292A"/>
    <w:rsid w:val="00063412"/>
    <w:rsid w:val="000637DF"/>
    <w:rsid w:val="000643CA"/>
    <w:rsid w:val="00065572"/>
    <w:rsid w:val="00065D60"/>
    <w:rsid w:val="00066F9A"/>
    <w:rsid w:val="00070C07"/>
    <w:rsid w:val="00072016"/>
    <w:rsid w:val="0007240E"/>
    <w:rsid w:val="00073C08"/>
    <w:rsid w:val="00074394"/>
    <w:rsid w:val="000758C1"/>
    <w:rsid w:val="00075998"/>
    <w:rsid w:val="00076657"/>
    <w:rsid w:val="00076A4B"/>
    <w:rsid w:val="00077497"/>
    <w:rsid w:val="0008124B"/>
    <w:rsid w:val="00081385"/>
    <w:rsid w:val="00082A53"/>
    <w:rsid w:val="000844F6"/>
    <w:rsid w:val="0008480A"/>
    <w:rsid w:val="00085930"/>
    <w:rsid w:val="00086E5A"/>
    <w:rsid w:val="0008757A"/>
    <w:rsid w:val="000915FC"/>
    <w:rsid w:val="000917AC"/>
    <w:rsid w:val="000918BE"/>
    <w:rsid w:val="000922DB"/>
    <w:rsid w:val="0009281C"/>
    <w:rsid w:val="00092FBC"/>
    <w:rsid w:val="000932E1"/>
    <w:rsid w:val="00093A5F"/>
    <w:rsid w:val="00093C98"/>
    <w:rsid w:val="0009770B"/>
    <w:rsid w:val="000A19A7"/>
    <w:rsid w:val="000A2060"/>
    <w:rsid w:val="000A2529"/>
    <w:rsid w:val="000A3E65"/>
    <w:rsid w:val="000A4B2B"/>
    <w:rsid w:val="000A5880"/>
    <w:rsid w:val="000A58ED"/>
    <w:rsid w:val="000A60B7"/>
    <w:rsid w:val="000A6EDB"/>
    <w:rsid w:val="000A7360"/>
    <w:rsid w:val="000A7B46"/>
    <w:rsid w:val="000A7EB9"/>
    <w:rsid w:val="000B0102"/>
    <w:rsid w:val="000B2144"/>
    <w:rsid w:val="000B264D"/>
    <w:rsid w:val="000B465D"/>
    <w:rsid w:val="000B485C"/>
    <w:rsid w:val="000B50DA"/>
    <w:rsid w:val="000C0F9F"/>
    <w:rsid w:val="000C3213"/>
    <w:rsid w:val="000C359D"/>
    <w:rsid w:val="000C3892"/>
    <w:rsid w:val="000C54F1"/>
    <w:rsid w:val="000C58AD"/>
    <w:rsid w:val="000C5B91"/>
    <w:rsid w:val="000C6890"/>
    <w:rsid w:val="000C712D"/>
    <w:rsid w:val="000C736D"/>
    <w:rsid w:val="000C7EDF"/>
    <w:rsid w:val="000C7F2C"/>
    <w:rsid w:val="000D09D9"/>
    <w:rsid w:val="000D2037"/>
    <w:rsid w:val="000D59B1"/>
    <w:rsid w:val="000E3D25"/>
    <w:rsid w:val="000E3D28"/>
    <w:rsid w:val="000E510D"/>
    <w:rsid w:val="000E6349"/>
    <w:rsid w:val="000E65A2"/>
    <w:rsid w:val="000E65BC"/>
    <w:rsid w:val="000E6686"/>
    <w:rsid w:val="000E7324"/>
    <w:rsid w:val="000E7CEE"/>
    <w:rsid w:val="000F085A"/>
    <w:rsid w:val="000F0B0C"/>
    <w:rsid w:val="000F19AD"/>
    <w:rsid w:val="000F1F5E"/>
    <w:rsid w:val="000F2D02"/>
    <w:rsid w:val="000F2D2F"/>
    <w:rsid w:val="000F56D6"/>
    <w:rsid w:val="000F6AC1"/>
    <w:rsid w:val="001000E8"/>
    <w:rsid w:val="00100EFF"/>
    <w:rsid w:val="001026A7"/>
    <w:rsid w:val="00102BE7"/>
    <w:rsid w:val="00103F56"/>
    <w:rsid w:val="001041FC"/>
    <w:rsid w:val="0010451F"/>
    <w:rsid w:val="001100EC"/>
    <w:rsid w:val="00110371"/>
    <w:rsid w:val="001109AE"/>
    <w:rsid w:val="00111A6E"/>
    <w:rsid w:val="00111E56"/>
    <w:rsid w:val="00113A11"/>
    <w:rsid w:val="00113BCA"/>
    <w:rsid w:val="00113FAA"/>
    <w:rsid w:val="00114B9B"/>
    <w:rsid w:val="001159F2"/>
    <w:rsid w:val="00117671"/>
    <w:rsid w:val="0011782D"/>
    <w:rsid w:val="001215FA"/>
    <w:rsid w:val="001242B6"/>
    <w:rsid w:val="001268A8"/>
    <w:rsid w:val="001271DB"/>
    <w:rsid w:val="0013052B"/>
    <w:rsid w:val="00130DA2"/>
    <w:rsid w:val="001316A9"/>
    <w:rsid w:val="00131822"/>
    <w:rsid w:val="00132780"/>
    <w:rsid w:val="0013342D"/>
    <w:rsid w:val="00133969"/>
    <w:rsid w:val="00134840"/>
    <w:rsid w:val="001378FF"/>
    <w:rsid w:val="00140323"/>
    <w:rsid w:val="00140AAF"/>
    <w:rsid w:val="00140E60"/>
    <w:rsid w:val="00140ECF"/>
    <w:rsid w:val="001415F3"/>
    <w:rsid w:val="001419E3"/>
    <w:rsid w:val="00142ABA"/>
    <w:rsid w:val="00143A3D"/>
    <w:rsid w:val="001444C0"/>
    <w:rsid w:val="00145243"/>
    <w:rsid w:val="00146484"/>
    <w:rsid w:val="001465D9"/>
    <w:rsid w:val="00146A99"/>
    <w:rsid w:val="00151CC8"/>
    <w:rsid w:val="0015216D"/>
    <w:rsid w:val="001534A0"/>
    <w:rsid w:val="0015424F"/>
    <w:rsid w:val="00154876"/>
    <w:rsid w:val="00154D29"/>
    <w:rsid w:val="00155D1D"/>
    <w:rsid w:val="00156059"/>
    <w:rsid w:val="001566D3"/>
    <w:rsid w:val="00157FD9"/>
    <w:rsid w:val="00161A17"/>
    <w:rsid w:val="00162974"/>
    <w:rsid w:val="00163FE1"/>
    <w:rsid w:val="001645AB"/>
    <w:rsid w:val="00165B6C"/>
    <w:rsid w:val="0016627B"/>
    <w:rsid w:val="00167FC6"/>
    <w:rsid w:val="00170007"/>
    <w:rsid w:val="00170783"/>
    <w:rsid w:val="00170B29"/>
    <w:rsid w:val="00171721"/>
    <w:rsid w:val="0017247A"/>
    <w:rsid w:val="0017376D"/>
    <w:rsid w:val="0018092E"/>
    <w:rsid w:val="00181643"/>
    <w:rsid w:val="00181CD3"/>
    <w:rsid w:val="001823A7"/>
    <w:rsid w:val="00183B78"/>
    <w:rsid w:val="00184D58"/>
    <w:rsid w:val="00185823"/>
    <w:rsid w:val="001858B1"/>
    <w:rsid w:val="001858BA"/>
    <w:rsid w:val="001859CB"/>
    <w:rsid w:val="00186FEA"/>
    <w:rsid w:val="00187621"/>
    <w:rsid w:val="00187DA9"/>
    <w:rsid w:val="00187F87"/>
    <w:rsid w:val="0019007D"/>
    <w:rsid w:val="001904C1"/>
    <w:rsid w:val="00190C4F"/>
    <w:rsid w:val="00190C67"/>
    <w:rsid w:val="00190C73"/>
    <w:rsid w:val="00191128"/>
    <w:rsid w:val="00192A6E"/>
    <w:rsid w:val="00192F7E"/>
    <w:rsid w:val="00197157"/>
    <w:rsid w:val="00197738"/>
    <w:rsid w:val="00197837"/>
    <w:rsid w:val="00197B63"/>
    <w:rsid w:val="001A01BB"/>
    <w:rsid w:val="001A18EF"/>
    <w:rsid w:val="001A3AE8"/>
    <w:rsid w:val="001A71E7"/>
    <w:rsid w:val="001A7FC0"/>
    <w:rsid w:val="001B0255"/>
    <w:rsid w:val="001B19B2"/>
    <w:rsid w:val="001B1C68"/>
    <w:rsid w:val="001B1E10"/>
    <w:rsid w:val="001B2BEF"/>
    <w:rsid w:val="001B2C34"/>
    <w:rsid w:val="001B31A2"/>
    <w:rsid w:val="001B3E98"/>
    <w:rsid w:val="001B4DB8"/>
    <w:rsid w:val="001B5E75"/>
    <w:rsid w:val="001B6150"/>
    <w:rsid w:val="001B6F16"/>
    <w:rsid w:val="001B73CF"/>
    <w:rsid w:val="001C3C3C"/>
    <w:rsid w:val="001C4089"/>
    <w:rsid w:val="001C476E"/>
    <w:rsid w:val="001C4A52"/>
    <w:rsid w:val="001C566C"/>
    <w:rsid w:val="001C5BAA"/>
    <w:rsid w:val="001C5C1F"/>
    <w:rsid w:val="001C766C"/>
    <w:rsid w:val="001D0A06"/>
    <w:rsid w:val="001D1B55"/>
    <w:rsid w:val="001D22BB"/>
    <w:rsid w:val="001D2F73"/>
    <w:rsid w:val="001D30F6"/>
    <w:rsid w:val="001D3D2C"/>
    <w:rsid w:val="001D4938"/>
    <w:rsid w:val="001D5D5C"/>
    <w:rsid w:val="001D6CD6"/>
    <w:rsid w:val="001D7476"/>
    <w:rsid w:val="001D7EE8"/>
    <w:rsid w:val="001E054B"/>
    <w:rsid w:val="001E2440"/>
    <w:rsid w:val="001E3C16"/>
    <w:rsid w:val="001E5280"/>
    <w:rsid w:val="001E5382"/>
    <w:rsid w:val="001E6139"/>
    <w:rsid w:val="001E6872"/>
    <w:rsid w:val="001F22AF"/>
    <w:rsid w:val="001F4C7D"/>
    <w:rsid w:val="001F5172"/>
    <w:rsid w:val="00200A9F"/>
    <w:rsid w:val="00201BDB"/>
    <w:rsid w:val="002021A5"/>
    <w:rsid w:val="00204F1B"/>
    <w:rsid w:val="00205398"/>
    <w:rsid w:val="00205733"/>
    <w:rsid w:val="00205F71"/>
    <w:rsid w:val="0020632A"/>
    <w:rsid w:val="00206EF5"/>
    <w:rsid w:val="002070BB"/>
    <w:rsid w:val="00207B14"/>
    <w:rsid w:val="00207EA2"/>
    <w:rsid w:val="00211BF5"/>
    <w:rsid w:val="00212753"/>
    <w:rsid w:val="00212981"/>
    <w:rsid w:val="0021390C"/>
    <w:rsid w:val="0021498D"/>
    <w:rsid w:val="00214B56"/>
    <w:rsid w:val="00216835"/>
    <w:rsid w:val="00217F3C"/>
    <w:rsid w:val="002219C1"/>
    <w:rsid w:val="00224294"/>
    <w:rsid w:val="00224AA3"/>
    <w:rsid w:val="00224F72"/>
    <w:rsid w:val="0022524D"/>
    <w:rsid w:val="0022531D"/>
    <w:rsid w:val="00225901"/>
    <w:rsid w:val="00226210"/>
    <w:rsid w:val="002264F7"/>
    <w:rsid w:val="00227312"/>
    <w:rsid w:val="00227A99"/>
    <w:rsid w:val="0023046F"/>
    <w:rsid w:val="002312C0"/>
    <w:rsid w:val="002327AF"/>
    <w:rsid w:val="002342A5"/>
    <w:rsid w:val="0023522B"/>
    <w:rsid w:val="00235CCA"/>
    <w:rsid w:val="002412DE"/>
    <w:rsid w:val="002427E2"/>
    <w:rsid w:val="00242BDA"/>
    <w:rsid w:val="00242F6C"/>
    <w:rsid w:val="0024435E"/>
    <w:rsid w:val="002449CB"/>
    <w:rsid w:val="00244FEC"/>
    <w:rsid w:val="002460D3"/>
    <w:rsid w:val="002461DD"/>
    <w:rsid w:val="00250D2E"/>
    <w:rsid w:val="002512DD"/>
    <w:rsid w:val="00251C64"/>
    <w:rsid w:val="00252E3D"/>
    <w:rsid w:val="002537C5"/>
    <w:rsid w:val="002550A1"/>
    <w:rsid w:val="0025610A"/>
    <w:rsid w:val="0025702E"/>
    <w:rsid w:val="00257CA6"/>
    <w:rsid w:val="00260365"/>
    <w:rsid w:val="002617D9"/>
    <w:rsid w:val="0026289A"/>
    <w:rsid w:val="00265996"/>
    <w:rsid w:val="002661A4"/>
    <w:rsid w:val="0026639E"/>
    <w:rsid w:val="00266B4E"/>
    <w:rsid w:val="00266D65"/>
    <w:rsid w:val="002756C3"/>
    <w:rsid w:val="00276C89"/>
    <w:rsid w:val="00277101"/>
    <w:rsid w:val="00280277"/>
    <w:rsid w:val="00280AB2"/>
    <w:rsid w:val="00283807"/>
    <w:rsid w:val="00283850"/>
    <w:rsid w:val="00283BEC"/>
    <w:rsid w:val="002840A0"/>
    <w:rsid w:val="002853E8"/>
    <w:rsid w:val="002861FD"/>
    <w:rsid w:val="00287251"/>
    <w:rsid w:val="00287799"/>
    <w:rsid w:val="00287B47"/>
    <w:rsid w:val="00287EDE"/>
    <w:rsid w:val="002905FC"/>
    <w:rsid w:val="002915D1"/>
    <w:rsid w:val="002920DE"/>
    <w:rsid w:val="0029278B"/>
    <w:rsid w:val="002931C2"/>
    <w:rsid w:val="0029362C"/>
    <w:rsid w:val="00293890"/>
    <w:rsid w:val="00293A9D"/>
    <w:rsid w:val="00296C71"/>
    <w:rsid w:val="00297E61"/>
    <w:rsid w:val="002A1B00"/>
    <w:rsid w:val="002A20B8"/>
    <w:rsid w:val="002A26B8"/>
    <w:rsid w:val="002A5A1D"/>
    <w:rsid w:val="002A62D3"/>
    <w:rsid w:val="002A63F4"/>
    <w:rsid w:val="002A6BBD"/>
    <w:rsid w:val="002A7A75"/>
    <w:rsid w:val="002A7C12"/>
    <w:rsid w:val="002B073D"/>
    <w:rsid w:val="002B0AE2"/>
    <w:rsid w:val="002B101B"/>
    <w:rsid w:val="002B1870"/>
    <w:rsid w:val="002B2BA8"/>
    <w:rsid w:val="002B3781"/>
    <w:rsid w:val="002B53BC"/>
    <w:rsid w:val="002B69B5"/>
    <w:rsid w:val="002C1765"/>
    <w:rsid w:val="002C234D"/>
    <w:rsid w:val="002C2D71"/>
    <w:rsid w:val="002C4ABC"/>
    <w:rsid w:val="002C6563"/>
    <w:rsid w:val="002D329E"/>
    <w:rsid w:val="002D340C"/>
    <w:rsid w:val="002D3E9A"/>
    <w:rsid w:val="002D46AA"/>
    <w:rsid w:val="002D5615"/>
    <w:rsid w:val="002D5C43"/>
    <w:rsid w:val="002D6C10"/>
    <w:rsid w:val="002D7634"/>
    <w:rsid w:val="002D7CF0"/>
    <w:rsid w:val="002E0177"/>
    <w:rsid w:val="002E098B"/>
    <w:rsid w:val="002E0E52"/>
    <w:rsid w:val="002E1B73"/>
    <w:rsid w:val="002E1DA8"/>
    <w:rsid w:val="002E2A3B"/>
    <w:rsid w:val="002E3569"/>
    <w:rsid w:val="002E3C25"/>
    <w:rsid w:val="002E4047"/>
    <w:rsid w:val="002E604E"/>
    <w:rsid w:val="002E64B6"/>
    <w:rsid w:val="002E7C46"/>
    <w:rsid w:val="002F033A"/>
    <w:rsid w:val="002F0790"/>
    <w:rsid w:val="002F087E"/>
    <w:rsid w:val="002F0C02"/>
    <w:rsid w:val="002F22DA"/>
    <w:rsid w:val="002F42FF"/>
    <w:rsid w:val="003029E1"/>
    <w:rsid w:val="0030348B"/>
    <w:rsid w:val="00303BD9"/>
    <w:rsid w:val="003049D4"/>
    <w:rsid w:val="00305D6B"/>
    <w:rsid w:val="00306552"/>
    <w:rsid w:val="0030768E"/>
    <w:rsid w:val="00310DD3"/>
    <w:rsid w:val="0031103E"/>
    <w:rsid w:val="003116A1"/>
    <w:rsid w:val="00312CC2"/>
    <w:rsid w:val="00313EBD"/>
    <w:rsid w:val="003154B6"/>
    <w:rsid w:val="00316B56"/>
    <w:rsid w:val="00317768"/>
    <w:rsid w:val="00321192"/>
    <w:rsid w:val="0032243F"/>
    <w:rsid w:val="003229F3"/>
    <w:rsid w:val="00330166"/>
    <w:rsid w:val="0033035B"/>
    <w:rsid w:val="003304FE"/>
    <w:rsid w:val="00330824"/>
    <w:rsid w:val="00333F39"/>
    <w:rsid w:val="00335E45"/>
    <w:rsid w:val="00337D83"/>
    <w:rsid w:val="003404E3"/>
    <w:rsid w:val="00341A0A"/>
    <w:rsid w:val="00341B5B"/>
    <w:rsid w:val="00341F00"/>
    <w:rsid w:val="00342601"/>
    <w:rsid w:val="003428C6"/>
    <w:rsid w:val="00343DD8"/>
    <w:rsid w:val="00345CA0"/>
    <w:rsid w:val="003510AD"/>
    <w:rsid w:val="003510BC"/>
    <w:rsid w:val="003517EB"/>
    <w:rsid w:val="003532B0"/>
    <w:rsid w:val="0035394E"/>
    <w:rsid w:val="0035396B"/>
    <w:rsid w:val="003543B6"/>
    <w:rsid w:val="00354410"/>
    <w:rsid w:val="003544B2"/>
    <w:rsid w:val="00354A0B"/>
    <w:rsid w:val="00355EFB"/>
    <w:rsid w:val="00356D35"/>
    <w:rsid w:val="00357FCC"/>
    <w:rsid w:val="003610C7"/>
    <w:rsid w:val="00361D7B"/>
    <w:rsid w:val="00361FDC"/>
    <w:rsid w:val="00364235"/>
    <w:rsid w:val="00365B6A"/>
    <w:rsid w:val="00365DCF"/>
    <w:rsid w:val="00365F42"/>
    <w:rsid w:val="00366F2A"/>
    <w:rsid w:val="003670FF"/>
    <w:rsid w:val="00367D75"/>
    <w:rsid w:val="003714C5"/>
    <w:rsid w:val="00372FAC"/>
    <w:rsid w:val="0037344B"/>
    <w:rsid w:val="003739F1"/>
    <w:rsid w:val="0037474F"/>
    <w:rsid w:val="00375153"/>
    <w:rsid w:val="0038240A"/>
    <w:rsid w:val="003828D2"/>
    <w:rsid w:val="00382DEB"/>
    <w:rsid w:val="00383089"/>
    <w:rsid w:val="00383447"/>
    <w:rsid w:val="00383A97"/>
    <w:rsid w:val="003857C2"/>
    <w:rsid w:val="003859DA"/>
    <w:rsid w:val="00390FF7"/>
    <w:rsid w:val="00392086"/>
    <w:rsid w:val="0039264D"/>
    <w:rsid w:val="003928F0"/>
    <w:rsid w:val="0039467E"/>
    <w:rsid w:val="003956B7"/>
    <w:rsid w:val="003A0004"/>
    <w:rsid w:val="003A0816"/>
    <w:rsid w:val="003A157C"/>
    <w:rsid w:val="003A2B94"/>
    <w:rsid w:val="003A30A4"/>
    <w:rsid w:val="003A313F"/>
    <w:rsid w:val="003A3C5D"/>
    <w:rsid w:val="003A4AD1"/>
    <w:rsid w:val="003A62D2"/>
    <w:rsid w:val="003B1375"/>
    <w:rsid w:val="003B3114"/>
    <w:rsid w:val="003B3673"/>
    <w:rsid w:val="003B4095"/>
    <w:rsid w:val="003B44AF"/>
    <w:rsid w:val="003B4D57"/>
    <w:rsid w:val="003B75B2"/>
    <w:rsid w:val="003C1638"/>
    <w:rsid w:val="003C1A8A"/>
    <w:rsid w:val="003C419E"/>
    <w:rsid w:val="003C41E0"/>
    <w:rsid w:val="003C4D39"/>
    <w:rsid w:val="003C5BF9"/>
    <w:rsid w:val="003C5E15"/>
    <w:rsid w:val="003C617A"/>
    <w:rsid w:val="003C674C"/>
    <w:rsid w:val="003C6FF7"/>
    <w:rsid w:val="003D0A54"/>
    <w:rsid w:val="003D0F04"/>
    <w:rsid w:val="003D2FEF"/>
    <w:rsid w:val="003D3C91"/>
    <w:rsid w:val="003D43AB"/>
    <w:rsid w:val="003D5279"/>
    <w:rsid w:val="003D7D69"/>
    <w:rsid w:val="003E067B"/>
    <w:rsid w:val="003E0FA2"/>
    <w:rsid w:val="003E1137"/>
    <w:rsid w:val="003E2261"/>
    <w:rsid w:val="003E2E01"/>
    <w:rsid w:val="003E319A"/>
    <w:rsid w:val="003E39D5"/>
    <w:rsid w:val="003E407F"/>
    <w:rsid w:val="003E494A"/>
    <w:rsid w:val="003E7A9B"/>
    <w:rsid w:val="003F0076"/>
    <w:rsid w:val="003F1F86"/>
    <w:rsid w:val="003F42AE"/>
    <w:rsid w:val="003F42D4"/>
    <w:rsid w:val="003F4935"/>
    <w:rsid w:val="003F4F2D"/>
    <w:rsid w:val="003F7563"/>
    <w:rsid w:val="004009AE"/>
    <w:rsid w:val="00402367"/>
    <w:rsid w:val="00402488"/>
    <w:rsid w:val="00402EBE"/>
    <w:rsid w:val="0040582E"/>
    <w:rsid w:val="00405AEB"/>
    <w:rsid w:val="00405B76"/>
    <w:rsid w:val="00406793"/>
    <w:rsid w:val="00406A4C"/>
    <w:rsid w:val="00407B97"/>
    <w:rsid w:val="00407CAD"/>
    <w:rsid w:val="00407D0A"/>
    <w:rsid w:val="0041088A"/>
    <w:rsid w:val="00411513"/>
    <w:rsid w:val="00411629"/>
    <w:rsid w:val="00411B61"/>
    <w:rsid w:val="0041203F"/>
    <w:rsid w:val="004124C5"/>
    <w:rsid w:val="00413882"/>
    <w:rsid w:val="0041490A"/>
    <w:rsid w:val="00414E98"/>
    <w:rsid w:val="00417A58"/>
    <w:rsid w:val="00420282"/>
    <w:rsid w:val="0042290D"/>
    <w:rsid w:val="00423751"/>
    <w:rsid w:val="0042495F"/>
    <w:rsid w:val="00424B57"/>
    <w:rsid w:val="00425A55"/>
    <w:rsid w:val="00426C08"/>
    <w:rsid w:val="00426D25"/>
    <w:rsid w:val="00427C52"/>
    <w:rsid w:val="004313A1"/>
    <w:rsid w:val="004319BE"/>
    <w:rsid w:val="0043511A"/>
    <w:rsid w:val="00435EB3"/>
    <w:rsid w:val="00436BB6"/>
    <w:rsid w:val="00436E1E"/>
    <w:rsid w:val="00437596"/>
    <w:rsid w:val="00440146"/>
    <w:rsid w:val="00441748"/>
    <w:rsid w:val="0044391E"/>
    <w:rsid w:val="004449A0"/>
    <w:rsid w:val="00445C02"/>
    <w:rsid w:val="004464FB"/>
    <w:rsid w:val="0044725C"/>
    <w:rsid w:val="004472B7"/>
    <w:rsid w:val="00447323"/>
    <w:rsid w:val="0044758E"/>
    <w:rsid w:val="00450981"/>
    <w:rsid w:val="00451019"/>
    <w:rsid w:val="00451BFD"/>
    <w:rsid w:val="00451EEA"/>
    <w:rsid w:val="004546D6"/>
    <w:rsid w:val="004550CF"/>
    <w:rsid w:val="004557E0"/>
    <w:rsid w:val="00455CFC"/>
    <w:rsid w:val="00456DDC"/>
    <w:rsid w:val="0045744E"/>
    <w:rsid w:val="00457A2D"/>
    <w:rsid w:val="004603DB"/>
    <w:rsid w:val="004609CC"/>
    <w:rsid w:val="004625C2"/>
    <w:rsid w:val="0046260D"/>
    <w:rsid w:val="00463152"/>
    <w:rsid w:val="00464858"/>
    <w:rsid w:val="00465719"/>
    <w:rsid w:val="004659ED"/>
    <w:rsid w:val="00466307"/>
    <w:rsid w:val="00466CA7"/>
    <w:rsid w:val="0047028B"/>
    <w:rsid w:val="004712D5"/>
    <w:rsid w:val="00472666"/>
    <w:rsid w:val="00473757"/>
    <w:rsid w:val="0047426A"/>
    <w:rsid w:val="0047631A"/>
    <w:rsid w:val="004828A3"/>
    <w:rsid w:val="00482C9F"/>
    <w:rsid w:val="0048452E"/>
    <w:rsid w:val="00484F28"/>
    <w:rsid w:val="004852E5"/>
    <w:rsid w:val="004853D3"/>
    <w:rsid w:val="00486067"/>
    <w:rsid w:val="00487324"/>
    <w:rsid w:val="004874AD"/>
    <w:rsid w:val="0049112E"/>
    <w:rsid w:val="00494012"/>
    <w:rsid w:val="00495A3B"/>
    <w:rsid w:val="00495CFD"/>
    <w:rsid w:val="00497D44"/>
    <w:rsid w:val="004A03D7"/>
    <w:rsid w:val="004A2128"/>
    <w:rsid w:val="004A2BCD"/>
    <w:rsid w:val="004A320C"/>
    <w:rsid w:val="004A37A3"/>
    <w:rsid w:val="004A4225"/>
    <w:rsid w:val="004A52D2"/>
    <w:rsid w:val="004A554E"/>
    <w:rsid w:val="004A5FBC"/>
    <w:rsid w:val="004A6184"/>
    <w:rsid w:val="004A6D12"/>
    <w:rsid w:val="004A7119"/>
    <w:rsid w:val="004A780F"/>
    <w:rsid w:val="004A792E"/>
    <w:rsid w:val="004A797B"/>
    <w:rsid w:val="004B161C"/>
    <w:rsid w:val="004B1D55"/>
    <w:rsid w:val="004B2209"/>
    <w:rsid w:val="004B29F5"/>
    <w:rsid w:val="004B2F1E"/>
    <w:rsid w:val="004B3205"/>
    <w:rsid w:val="004B4B21"/>
    <w:rsid w:val="004B4D49"/>
    <w:rsid w:val="004B6B6B"/>
    <w:rsid w:val="004B7574"/>
    <w:rsid w:val="004B7FD1"/>
    <w:rsid w:val="004C035B"/>
    <w:rsid w:val="004C0FA0"/>
    <w:rsid w:val="004C1616"/>
    <w:rsid w:val="004C176E"/>
    <w:rsid w:val="004C1E04"/>
    <w:rsid w:val="004C33EB"/>
    <w:rsid w:val="004C3519"/>
    <w:rsid w:val="004C3C9E"/>
    <w:rsid w:val="004C5905"/>
    <w:rsid w:val="004C5D8C"/>
    <w:rsid w:val="004C62E2"/>
    <w:rsid w:val="004C6707"/>
    <w:rsid w:val="004D0D94"/>
    <w:rsid w:val="004D18CA"/>
    <w:rsid w:val="004D1BCC"/>
    <w:rsid w:val="004D2709"/>
    <w:rsid w:val="004D3474"/>
    <w:rsid w:val="004D365B"/>
    <w:rsid w:val="004D3BF4"/>
    <w:rsid w:val="004D40B1"/>
    <w:rsid w:val="004D4190"/>
    <w:rsid w:val="004D4DF8"/>
    <w:rsid w:val="004D55E1"/>
    <w:rsid w:val="004D776E"/>
    <w:rsid w:val="004E0016"/>
    <w:rsid w:val="004E0D86"/>
    <w:rsid w:val="004E18EB"/>
    <w:rsid w:val="004E2A29"/>
    <w:rsid w:val="004E4532"/>
    <w:rsid w:val="004E5284"/>
    <w:rsid w:val="004E5DD0"/>
    <w:rsid w:val="004E5EEA"/>
    <w:rsid w:val="004E60D6"/>
    <w:rsid w:val="004E7518"/>
    <w:rsid w:val="004E7581"/>
    <w:rsid w:val="004F039D"/>
    <w:rsid w:val="004F0997"/>
    <w:rsid w:val="004F3AB3"/>
    <w:rsid w:val="004F557C"/>
    <w:rsid w:val="004F5A58"/>
    <w:rsid w:val="004F60C8"/>
    <w:rsid w:val="004F63CA"/>
    <w:rsid w:val="004F680D"/>
    <w:rsid w:val="004F74B7"/>
    <w:rsid w:val="004F78EA"/>
    <w:rsid w:val="005009E0"/>
    <w:rsid w:val="00500E4C"/>
    <w:rsid w:val="00502116"/>
    <w:rsid w:val="005024F1"/>
    <w:rsid w:val="00503D72"/>
    <w:rsid w:val="00504ADD"/>
    <w:rsid w:val="00504D22"/>
    <w:rsid w:val="00505045"/>
    <w:rsid w:val="00505ECA"/>
    <w:rsid w:val="0050684A"/>
    <w:rsid w:val="0050698D"/>
    <w:rsid w:val="0050786F"/>
    <w:rsid w:val="005119B4"/>
    <w:rsid w:val="005127EE"/>
    <w:rsid w:val="0052200F"/>
    <w:rsid w:val="00522906"/>
    <w:rsid w:val="005248CB"/>
    <w:rsid w:val="00525FC8"/>
    <w:rsid w:val="00526130"/>
    <w:rsid w:val="00527A4D"/>
    <w:rsid w:val="00530B0C"/>
    <w:rsid w:val="00530C1D"/>
    <w:rsid w:val="00530E56"/>
    <w:rsid w:val="00531335"/>
    <w:rsid w:val="0053467A"/>
    <w:rsid w:val="00535E71"/>
    <w:rsid w:val="005364F2"/>
    <w:rsid w:val="00537315"/>
    <w:rsid w:val="0053739E"/>
    <w:rsid w:val="005373E1"/>
    <w:rsid w:val="0054018D"/>
    <w:rsid w:val="0054026A"/>
    <w:rsid w:val="00542370"/>
    <w:rsid w:val="00544494"/>
    <w:rsid w:val="005446E2"/>
    <w:rsid w:val="00545648"/>
    <w:rsid w:val="0054688A"/>
    <w:rsid w:val="00546956"/>
    <w:rsid w:val="00546DF7"/>
    <w:rsid w:val="005505C8"/>
    <w:rsid w:val="00552732"/>
    <w:rsid w:val="005559D5"/>
    <w:rsid w:val="0055757A"/>
    <w:rsid w:val="00557A86"/>
    <w:rsid w:val="00557B1B"/>
    <w:rsid w:val="0056055C"/>
    <w:rsid w:val="00561024"/>
    <w:rsid w:val="00561657"/>
    <w:rsid w:val="005624DF"/>
    <w:rsid w:val="00563270"/>
    <w:rsid w:val="0056373C"/>
    <w:rsid w:val="005648A4"/>
    <w:rsid w:val="005651E7"/>
    <w:rsid w:val="00565C97"/>
    <w:rsid w:val="00566354"/>
    <w:rsid w:val="00567275"/>
    <w:rsid w:val="005706BA"/>
    <w:rsid w:val="0057491C"/>
    <w:rsid w:val="00574DAF"/>
    <w:rsid w:val="00575529"/>
    <w:rsid w:val="0057568D"/>
    <w:rsid w:val="00575CA8"/>
    <w:rsid w:val="00577F87"/>
    <w:rsid w:val="00581972"/>
    <w:rsid w:val="005834DA"/>
    <w:rsid w:val="00583CC8"/>
    <w:rsid w:val="00583CD3"/>
    <w:rsid w:val="005853D2"/>
    <w:rsid w:val="00585DC8"/>
    <w:rsid w:val="00586CC3"/>
    <w:rsid w:val="0058742C"/>
    <w:rsid w:val="00590571"/>
    <w:rsid w:val="005905A3"/>
    <w:rsid w:val="0059074B"/>
    <w:rsid w:val="00590BF5"/>
    <w:rsid w:val="00590FC6"/>
    <w:rsid w:val="005917FC"/>
    <w:rsid w:val="005921D9"/>
    <w:rsid w:val="00592776"/>
    <w:rsid w:val="00593001"/>
    <w:rsid w:val="00593FF9"/>
    <w:rsid w:val="00594666"/>
    <w:rsid w:val="00594D88"/>
    <w:rsid w:val="00596C2E"/>
    <w:rsid w:val="005971D7"/>
    <w:rsid w:val="00597345"/>
    <w:rsid w:val="00597C6D"/>
    <w:rsid w:val="005A1594"/>
    <w:rsid w:val="005A1706"/>
    <w:rsid w:val="005A262D"/>
    <w:rsid w:val="005A2C80"/>
    <w:rsid w:val="005A2F69"/>
    <w:rsid w:val="005A3E08"/>
    <w:rsid w:val="005A3F3D"/>
    <w:rsid w:val="005A4C03"/>
    <w:rsid w:val="005A4F5A"/>
    <w:rsid w:val="005A5B83"/>
    <w:rsid w:val="005A633E"/>
    <w:rsid w:val="005A6D02"/>
    <w:rsid w:val="005B0110"/>
    <w:rsid w:val="005B03F4"/>
    <w:rsid w:val="005B081C"/>
    <w:rsid w:val="005B0DFE"/>
    <w:rsid w:val="005B27FC"/>
    <w:rsid w:val="005B2F3A"/>
    <w:rsid w:val="005B3B79"/>
    <w:rsid w:val="005B4653"/>
    <w:rsid w:val="005B501F"/>
    <w:rsid w:val="005B62BE"/>
    <w:rsid w:val="005B62CB"/>
    <w:rsid w:val="005B680C"/>
    <w:rsid w:val="005C2D2F"/>
    <w:rsid w:val="005C3C17"/>
    <w:rsid w:val="005C4363"/>
    <w:rsid w:val="005C5144"/>
    <w:rsid w:val="005C56A9"/>
    <w:rsid w:val="005C5AF2"/>
    <w:rsid w:val="005C5FB1"/>
    <w:rsid w:val="005C676F"/>
    <w:rsid w:val="005C7649"/>
    <w:rsid w:val="005D04A4"/>
    <w:rsid w:val="005D132C"/>
    <w:rsid w:val="005D207C"/>
    <w:rsid w:val="005D4414"/>
    <w:rsid w:val="005D5BFD"/>
    <w:rsid w:val="005D5F5C"/>
    <w:rsid w:val="005D7BA6"/>
    <w:rsid w:val="005E0EE8"/>
    <w:rsid w:val="005E1518"/>
    <w:rsid w:val="005E17F7"/>
    <w:rsid w:val="005E269F"/>
    <w:rsid w:val="005E3D19"/>
    <w:rsid w:val="005E425A"/>
    <w:rsid w:val="005E4476"/>
    <w:rsid w:val="005E4CF0"/>
    <w:rsid w:val="005E7553"/>
    <w:rsid w:val="005E768E"/>
    <w:rsid w:val="005E7C4A"/>
    <w:rsid w:val="005F07D1"/>
    <w:rsid w:val="005F2E65"/>
    <w:rsid w:val="005F3CC3"/>
    <w:rsid w:val="005F475F"/>
    <w:rsid w:val="005F6907"/>
    <w:rsid w:val="006000F3"/>
    <w:rsid w:val="00601030"/>
    <w:rsid w:val="0060183A"/>
    <w:rsid w:val="00602494"/>
    <w:rsid w:val="00602DC4"/>
    <w:rsid w:val="00606801"/>
    <w:rsid w:val="00607D8C"/>
    <w:rsid w:val="0061044A"/>
    <w:rsid w:val="00610C99"/>
    <w:rsid w:val="00611514"/>
    <w:rsid w:val="00611BF6"/>
    <w:rsid w:val="0061206C"/>
    <w:rsid w:val="006131D8"/>
    <w:rsid w:val="00614DAF"/>
    <w:rsid w:val="00615585"/>
    <w:rsid w:val="00616DA8"/>
    <w:rsid w:val="00616FE2"/>
    <w:rsid w:val="006174D8"/>
    <w:rsid w:val="00620775"/>
    <w:rsid w:val="00621142"/>
    <w:rsid w:val="00621582"/>
    <w:rsid w:val="006216C2"/>
    <w:rsid w:val="00623897"/>
    <w:rsid w:val="0062449E"/>
    <w:rsid w:val="00624579"/>
    <w:rsid w:val="00625F44"/>
    <w:rsid w:val="006302BD"/>
    <w:rsid w:val="006306C6"/>
    <w:rsid w:val="00630A75"/>
    <w:rsid w:val="006346F3"/>
    <w:rsid w:val="00635055"/>
    <w:rsid w:val="00635B2B"/>
    <w:rsid w:val="00635F42"/>
    <w:rsid w:val="00635FEB"/>
    <w:rsid w:val="00636D21"/>
    <w:rsid w:val="00641768"/>
    <w:rsid w:val="00641FCE"/>
    <w:rsid w:val="006424B6"/>
    <w:rsid w:val="006424C4"/>
    <w:rsid w:val="00643873"/>
    <w:rsid w:val="0064412F"/>
    <w:rsid w:val="006475C5"/>
    <w:rsid w:val="0065100B"/>
    <w:rsid w:val="00651F39"/>
    <w:rsid w:val="006526D3"/>
    <w:rsid w:val="00652721"/>
    <w:rsid w:val="00652A22"/>
    <w:rsid w:val="00654D27"/>
    <w:rsid w:val="00655FAF"/>
    <w:rsid w:val="00660357"/>
    <w:rsid w:val="00661337"/>
    <w:rsid w:val="00663FD9"/>
    <w:rsid w:val="0066419A"/>
    <w:rsid w:val="006643D6"/>
    <w:rsid w:val="006647BC"/>
    <w:rsid w:val="00665651"/>
    <w:rsid w:val="00666D9D"/>
    <w:rsid w:val="00667018"/>
    <w:rsid w:val="00667210"/>
    <w:rsid w:val="00670CD4"/>
    <w:rsid w:val="0067118F"/>
    <w:rsid w:val="006717BE"/>
    <w:rsid w:val="00671C99"/>
    <w:rsid w:val="00671E75"/>
    <w:rsid w:val="006721CD"/>
    <w:rsid w:val="006735FD"/>
    <w:rsid w:val="00674371"/>
    <w:rsid w:val="00677C90"/>
    <w:rsid w:val="00677E9A"/>
    <w:rsid w:val="00680103"/>
    <w:rsid w:val="00680E38"/>
    <w:rsid w:val="00681C18"/>
    <w:rsid w:val="00681EBC"/>
    <w:rsid w:val="00683261"/>
    <w:rsid w:val="00690F7A"/>
    <w:rsid w:val="0069168F"/>
    <w:rsid w:val="00691E67"/>
    <w:rsid w:val="006926BD"/>
    <w:rsid w:val="006942D2"/>
    <w:rsid w:val="006947BB"/>
    <w:rsid w:val="0069677F"/>
    <w:rsid w:val="006971A3"/>
    <w:rsid w:val="006A0C96"/>
    <w:rsid w:val="006A0E48"/>
    <w:rsid w:val="006A319C"/>
    <w:rsid w:val="006A4282"/>
    <w:rsid w:val="006A4A7E"/>
    <w:rsid w:val="006A5299"/>
    <w:rsid w:val="006A5D43"/>
    <w:rsid w:val="006A6435"/>
    <w:rsid w:val="006A696F"/>
    <w:rsid w:val="006A7334"/>
    <w:rsid w:val="006B1D7A"/>
    <w:rsid w:val="006B374D"/>
    <w:rsid w:val="006B454E"/>
    <w:rsid w:val="006B4873"/>
    <w:rsid w:val="006B4D2B"/>
    <w:rsid w:val="006B61A2"/>
    <w:rsid w:val="006B61D4"/>
    <w:rsid w:val="006B6B6D"/>
    <w:rsid w:val="006B7572"/>
    <w:rsid w:val="006C1A3A"/>
    <w:rsid w:val="006C1F9D"/>
    <w:rsid w:val="006C1FC6"/>
    <w:rsid w:val="006C28F2"/>
    <w:rsid w:val="006C3196"/>
    <w:rsid w:val="006C3B5D"/>
    <w:rsid w:val="006C5255"/>
    <w:rsid w:val="006C5A59"/>
    <w:rsid w:val="006C715A"/>
    <w:rsid w:val="006C7420"/>
    <w:rsid w:val="006C76D3"/>
    <w:rsid w:val="006D0649"/>
    <w:rsid w:val="006D0C73"/>
    <w:rsid w:val="006D0DD2"/>
    <w:rsid w:val="006D1AFC"/>
    <w:rsid w:val="006D37BC"/>
    <w:rsid w:val="006D4CDE"/>
    <w:rsid w:val="006D5378"/>
    <w:rsid w:val="006D6AD1"/>
    <w:rsid w:val="006D715A"/>
    <w:rsid w:val="006D7941"/>
    <w:rsid w:val="006E1A63"/>
    <w:rsid w:val="006E1FCB"/>
    <w:rsid w:val="006E2885"/>
    <w:rsid w:val="006E4101"/>
    <w:rsid w:val="006E5D11"/>
    <w:rsid w:val="006E6501"/>
    <w:rsid w:val="006E660E"/>
    <w:rsid w:val="006E6AE0"/>
    <w:rsid w:val="006E7FF3"/>
    <w:rsid w:val="006F0EC3"/>
    <w:rsid w:val="006F14EF"/>
    <w:rsid w:val="006F3363"/>
    <w:rsid w:val="006F4EE6"/>
    <w:rsid w:val="006F52B9"/>
    <w:rsid w:val="006F563D"/>
    <w:rsid w:val="006F63F6"/>
    <w:rsid w:val="006F6E72"/>
    <w:rsid w:val="006F70CA"/>
    <w:rsid w:val="00701C5E"/>
    <w:rsid w:val="00702115"/>
    <w:rsid w:val="00703BF5"/>
    <w:rsid w:val="00703F01"/>
    <w:rsid w:val="00704256"/>
    <w:rsid w:val="007058F7"/>
    <w:rsid w:val="007077A9"/>
    <w:rsid w:val="00710317"/>
    <w:rsid w:val="00710E00"/>
    <w:rsid w:val="00711596"/>
    <w:rsid w:val="007121D7"/>
    <w:rsid w:val="00715889"/>
    <w:rsid w:val="00716374"/>
    <w:rsid w:val="00721A30"/>
    <w:rsid w:val="00722D72"/>
    <w:rsid w:val="00723550"/>
    <w:rsid w:val="00724998"/>
    <w:rsid w:val="007249A0"/>
    <w:rsid w:val="0072791B"/>
    <w:rsid w:val="00727A5A"/>
    <w:rsid w:val="00727B2B"/>
    <w:rsid w:val="0073099C"/>
    <w:rsid w:val="00732211"/>
    <w:rsid w:val="007325F3"/>
    <w:rsid w:val="007336B1"/>
    <w:rsid w:val="00733E03"/>
    <w:rsid w:val="00733ED0"/>
    <w:rsid w:val="00734C3A"/>
    <w:rsid w:val="00735B31"/>
    <w:rsid w:val="00737654"/>
    <w:rsid w:val="00741115"/>
    <w:rsid w:val="007412A7"/>
    <w:rsid w:val="00741527"/>
    <w:rsid w:val="0074186A"/>
    <w:rsid w:val="00741988"/>
    <w:rsid w:val="00741FDF"/>
    <w:rsid w:val="0074252B"/>
    <w:rsid w:val="007438AA"/>
    <w:rsid w:val="00743BE4"/>
    <w:rsid w:val="00745B79"/>
    <w:rsid w:val="007508BC"/>
    <w:rsid w:val="00750B9C"/>
    <w:rsid w:val="00750EA6"/>
    <w:rsid w:val="00751D6D"/>
    <w:rsid w:val="007528C5"/>
    <w:rsid w:val="00753379"/>
    <w:rsid w:val="00753CED"/>
    <w:rsid w:val="00754197"/>
    <w:rsid w:val="0075424C"/>
    <w:rsid w:val="00754584"/>
    <w:rsid w:val="007546D7"/>
    <w:rsid w:val="00755CDF"/>
    <w:rsid w:val="00757C06"/>
    <w:rsid w:val="00762650"/>
    <w:rsid w:val="00763F00"/>
    <w:rsid w:val="007651D1"/>
    <w:rsid w:val="007652A7"/>
    <w:rsid w:val="007654F8"/>
    <w:rsid w:val="007659AD"/>
    <w:rsid w:val="00767018"/>
    <w:rsid w:val="00771D84"/>
    <w:rsid w:val="00771F76"/>
    <w:rsid w:val="00772069"/>
    <w:rsid w:val="0077233A"/>
    <w:rsid w:val="00772367"/>
    <w:rsid w:val="007734AE"/>
    <w:rsid w:val="00774EB3"/>
    <w:rsid w:val="0077511A"/>
    <w:rsid w:val="0077627C"/>
    <w:rsid w:val="007773A8"/>
    <w:rsid w:val="007774FD"/>
    <w:rsid w:val="00783C54"/>
    <w:rsid w:val="00783DEF"/>
    <w:rsid w:val="007843A0"/>
    <w:rsid w:val="00784D35"/>
    <w:rsid w:val="00785BE4"/>
    <w:rsid w:val="00787A61"/>
    <w:rsid w:val="0079081C"/>
    <w:rsid w:val="00792234"/>
    <w:rsid w:val="00792CD9"/>
    <w:rsid w:val="007931A0"/>
    <w:rsid w:val="00794494"/>
    <w:rsid w:val="007946A0"/>
    <w:rsid w:val="00794DD0"/>
    <w:rsid w:val="007965AF"/>
    <w:rsid w:val="00796EF7"/>
    <w:rsid w:val="007A137A"/>
    <w:rsid w:val="007A2308"/>
    <w:rsid w:val="007A36CD"/>
    <w:rsid w:val="007A5D58"/>
    <w:rsid w:val="007A64AF"/>
    <w:rsid w:val="007A6576"/>
    <w:rsid w:val="007A6DA6"/>
    <w:rsid w:val="007A7143"/>
    <w:rsid w:val="007A77BF"/>
    <w:rsid w:val="007A7B12"/>
    <w:rsid w:val="007B0F30"/>
    <w:rsid w:val="007B11DB"/>
    <w:rsid w:val="007B184A"/>
    <w:rsid w:val="007B4394"/>
    <w:rsid w:val="007B4E88"/>
    <w:rsid w:val="007B4EA9"/>
    <w:rsid w:val="007B63E2"/>
    <w:rsid w:val="007B6469"/>
    <w:rsid w:val="007B79F9"/>
    <w:rsid w:val="007C0293"/>
    <w:rsid w:val="007C39B6"/>
    <w:rsid w:val="007C3CA2"/>
    <w:rsid w:val="007C4BB2"/>
    <w:rsid w:val="007C4D3E"/>
    <w:rsid w:val="007C5A4F"/>
    <w:rsid w:val="007C626E"/>
    <w:rsid w:val="007C65FC"/>
    <w:rsid w:val="007C682F"/>
    <w:rsid w:val="007D068D"/>
    <w:rsid w:val="007D0986"/>
    <w:rsid w:val="007D2862"/>
    <w:rsid w:val="007D3566"/>
    <w:rsid w:val="007D4B59"/>
    <w:rsid w:val="007D4C3D"/>
    <w:rsid w:val="007D5172"/>
    <w:rsid w:val="007D57D0"/>
    <w:rsid w:val="007D5C85"/>
    <w:rsid w:val="007D65CD"/>
    <w:rsid w:val="007E01C5"/>
    <w:rsid w:val="007E090C"/>
    <w:rsid w:val="007E178A"/>
    <w:rsid w:val="007E1E72"/>
    <w:rsid w:val="007E1E75"/>
    <w:rsid w:val="007E2A28"/>
    <w:rsid w:val="007E31B3"/>
    <w:rsid w:val="007E375F"/>
    <w:rsid w:val="007E4233"/>
    <w:rsid w:val="007E50FE"/>
    <w:rsid w:val="007E646D"/>
    <w:rsid w:val="007F0BA9"/>
    <w:rsid w:val="007F0CA6"/>
    <w:rsid w:val="007F1464"/>
    <w:rsid w:val="007F1C4E"/>
    <w:rsid w:val="007F24F8"/>
    <w:rsid w:val="007F2F9D"/>
    <w:rsid w:val="007F31DB"/>
    <w:rsid w:val="007F3763"/>
    <w:rsid w:val="007F45AD"/>
    <w:rsid w:val="007F54C7"/>
    <w:rsid w:val="007F7BA1"/>
    <w:rsid w:val="0080039E"/>
    <w:rsid w:val="00800675"/>
    <w:rsid w:val="00802472"/>
    <w:rsid w:val="008024A7"/>
    <w:rsid w:val="0080270E"/>
    <w:rsid w:val="00803DC1"/>
    <w:rsid w:val="00804875"/>
    <w:rsid w:val="008065B5"/>
    <w:rsid w:val="00810808"/>
    <w:rsid w:val="00810A13"/>
    <w:rsid w:val="00810C43"/>
    <w:rsid w:val="00810FAC"/>
    <w:rsid w:val="00811DBD"/>
    <w:rsid w:val="00812398"/>
    <w:rsid w:val="00813D56"/>
    <w:rsid w:val="00814EC8"/>
    <w:rsid w:val="00815249"/>
    <w:rsid w:val="0081567E"/>
    <w:rsid w:val="0081671E"/>
    <w:rsid w:val="00816FD1"/>
    <w:rsid w:val="008205BF"/>
    <w:rsid w:val="008208BC"/>
    <w:rsid w:val="008210E4"/>
    <w:rsid w:val="008211CF"/>
    <w:rsid w:val="008219D1"/>
    <w:rsid w:val="00823FD5"/>
    <w:rsid w:val="008245DB"/>
    <w:rsid w:val="00825E39"/>
    <w:rsid w:val="008268B8"/>
    <w:rsid w:val="00826C2A"/>
    <w:rsid w:val="00830197"/>
    <w:rsid w:val="008309B2"/>
    <w:rsid w:val="00830D1B"/>
    <w:rsid w:val="0083158E"/>
    <w:rsid w:val="0083196A"/>
    <w:rsid w:val="008321BF"/>
    <w:rsid w:val="008325D3"/>
    <w:rsid w:val="0083432D"/>
    <w:rsid w:val="008354B8"/>
    <w:rsid w:val="00841C8E"/>
    <w:rsid w:val="0084441E"/>
    <w:rsid w:val="00846A09"/>
    <w:rsid w:val="00847479"/>
    <w:rsid w:val="00850CDC"/>
    <w:rsid w:val="00851437"/>
    <w:rsid w:val="008522C7"/>
    <w:rsid w:val="00853C10"/>
    <w:rsid w:val="00854FF7"/>
    <w:rsid w:val="0085564D"/>
    <w:rsid w:val="008617F3"/>
    <w:rsid w:val="0086201E"/>
    <w:rsid w:val="00862AE5"/>
    <w:rsid w:val="0086492C"/>
    <w:rsid w:val="00865590"/>
    <w:rsid w:val="008701A0"/>
    <w:rsid w:val="0087040D"/>
    <w:rsid w:val="00871A06"/>
    <w:rsid w:val="00871D31"/>
    <w:rsid w:val="008739E9"/>
    <w:rsid w:val="00874805"/>
    <w:rsid w:val="00876739"/>
    <w:rsid w:val="00877837"/>
    <w:rsid w:val="00880538"/>
    <w:rsid w:val="0088074F"/>
    <w:rsid w:val="008816B4"/>
    <w:rsid w:val="008823BA"/>
    <w:rsid w:val="008824BD"/>
    <w:rsid w:val="008839E7"/>
    <w:rsid w:val="00885B20"/>
    <w:rsid w:val="008879EF"/>
    <w:rsid w:val="00887D07"/>
    <w:rsid w:val="00890441"/>
    <w:rsid w:val="008908ED"/>
    <w:rsid w:val="00892721"/>
    <w:rsid w:val="00893469"/>
    <w:rsid w:val="00893A36"/>
    <w:rsid w:val="008942DB"/>
    <w:rsid w:val="008950A5"/>
    <w:rsid w:val="0089642B"/>
    <w:rsid w:val="00896898"/>
    <w:rsid w:val="00897644"/>
    <w:rsid w:val="008A0910"/>
    <w:rsid w:val="008A0DF7"/>
    <w:rsid w:val="008A1AB9"/>
    <w:rsid w:val="008A3ED9"/>
    <w:rsid w:val="008A41B2"/>
    <w:rsid w:val="008A4301"/>
    <w:rsid w:val="008A4F8A"/>
    <w:rsid w:val="008A6033"/>
    <w:rsid w:val="008A6159"/>
    <w:rsid w:val="008A642E"/>
    <w:rsid w:val="008B0E91"/>
    <w:rsid w:val="008B1BD2"/>
    <w:rsid w:val="008B340B"/>
    <w:rsid w:val="008B3DB0"/>
    <w:rsid w:val="008B461A"/>
    <w:rsid w:val="008B5249"/>
    <w:rsid w:val="008B70E5"/>
    <w:rsid w:val="008B7A6D"/>
    <w:rsid w:val="008B7FE0"/>
    <w:rsid w:val="008C00A0"/>
    <w:rsid w:val="008C29E1"/>
    <w:rsid w:val="008C3816"/>
    <w:rsid w:val="008C5BCB"/>
    <w:rsid w:val="008C5DDE"/>
    <w:rsid w:val="008C5DFA"/>
    <w:rsid w:val="008C5FE8"/>
    <w:rsid w:val="008C609B"/>
    <w:rsid w:val="008D03A7"/>
    <w:rsid w:val="008D26CB"/>
    <w:rsid w:val="008D2CD1"/>
    <w:rsid w:val="008D42B4"/>
    <w:rsid w:val="008E1BC5"/>
    <w:rsid w:val="008E426B"/>
    <w:rsid w:val="008E465E"/>
    <w:rsid w:val="008E4DF8"/>
    <w:rsid w:val="008E59BF"/>
    <w:rsid w:val="008E5AEF"/>
    <w:rsid w:val="008E708E"/>
    <w:rsid w:val="008E7A78"/>
    <w:rsid w:val="008F17A7"/>
    <w:rsid w:val="008F1905"/>
    <w:rsid w:val="008F1BFA"/>
    <w:rsid w:val="008F3208"/>
    <w:rsid w:val="008F5CAB"/>
    <w:rsid w:val="008F5E18"/>
    <w:rsid w:val="009016B9"/>
    <w:rsid w:val="00901D80"/>
    <w:rsid w:val="00901E96"/>
    <w:rsid w:val="00902158"/>
    <w:rsid w:val="00902960"/>
    <w:rsid w:val="0090329B"/>
    <w:rsid w:val="00905018"/>
    <w:rsid w:val="0090558C"/>
    <w:rsid w:val="00905E3C"/>
    <w:rsid w:val="009065F9"/>
    <w:rsid w:val="00906C2F"/>
    <w:rsid w:val="009074B3"/>
    <w:rsid w:val="009101DD"/>
    <w:rsid w:val="00910B60"/>
    <w:rsid w:val="009122D3"/>
    <w:rsid w:val="00912C11"/>
    <w:rsid w:val="009173FC"/>
    <w:rsid w:val="009174BD"/>
    <w:rsid w:val="009210BA"/>
    <w:rsid w:val="00922943"/>
    <w:rsid w:val="00923E90"/>
    <w:rsid w:val="00924399"/>
    <w:rsid w:val="00924D86"/>
    <w:rsid w:val="009254BC"/>
    <w:rsid w:val="00925675"/>
    <w:rsid w:val="009300D9"/>
    <w:rsid w:val="00930A66"/>
    <w:rsid w:val="00930E70"/>
    <w:rsid w:val="00932A5C"/>
    <w:rsid w:val="00932AB5"/>
    <w:rsid w:val="00937841"/>
    <w:rsid w:val="00937859"/>
    <w:rsid w:val="009404F0"/>
    <w:rsid w:val="00944C05"/>
    <w:rsid w:val="00944DAE"/>
    <w:rsid w:val="0094590A"/>
    <w:rsid w:val="0094618E"/>
    <w:rsid w:val="00946576"/>
    <w:rsid w:val="0094700D"/>
    <w:rsid w:val="00947990"/>
    <w:rsid w:val="0095103D"/>
    <w:rsid w:val="00952504"/>
    <w:rsid w:val="00952797"/>
    <w:rsid w:val="00952968"/>
    <w:rsid w:val="0095370E"/>
    <w:rsid w:val="009547C9"/>
    <w:rsid w:val="009550C2"/>
    <w:rsid w:val="009557E6"/>
    <w:rsid w:val="009602DB"/>
    <w:rsid w:val="009639C5"/>
    <w:rsid w:val="00963BD7"/>
    <w:rsid w:val="00964047"/>
    <w:rsid w:val="00965324"/>
    <w:rsid w:val="00965D06"/>
    <w:rsid w:val="00971892"/>
    <w:rsid w:val="00971E53"/>
    <w:rsid w:val="00971FD1"/>
    <w:rsid w:val="00972BEC"/>
    <w:rsid w:val="00972C62"/>
    <w:rsid w:val="0097358E"/>
    <w:rsid w:val="009735D2"/>
    <w:rsid w:val="00973D50"/>
    <w:rsid w:val="00974542"/>
    <w:rsid w:val="0097657C"/>
    <w:rsid w:val="00976D48"/>
    <w:rsid w:val="00980D8D"/>
    <w:rsid w:val="00982A42"/>
    <w:rsid w:val="00983D77"/>
    <w:rsid w:val="00984E15"/>
    <w:rsid w:val="00985830"/>
    <w:rsid w:val="00985ADD"/>
    <w:rsid w:val="00986EDC"/>
    <w:rsid w:val="0099193C"/>
    <w:rsid w:val="00992776"/>
    <w:rsid w:val="0099380B"/>
    <w:rsid w:val="009938A6"/>
    <w:rsid w:val="0099481E"/>
    <w:rsid w:val="00994A9B"/>
    <w:rsid w:val="00994B67"/>
    <w:rsid w:val="009953BA"/>
    <w:rsid w:val="009A0664"/>
    <w:rsid w:val="009A085B"/>
    <w:rsid w:val="009A1FD6"/>
    <w:rsid w:val="009A3093"/>
    <w:rsid w:val="009A3300"/>
    <w:rsid w:val="009A3369"/>
    <w:rsid w:val="009A4075"/>
    <w:rsid w:val="009A42D8"/>
    <w:rsid w:val="009A43F5"/>
    <w:rsid w:val="009A4429"/>
    <w:rsid w:val="009A4472"/>
    <w:rsid w:val="009A4AC7"/>
    <w:rsid w:val="009B17CA"/>
    <w:rsid w:val="009B270E"/>
    <w:rsid w:val="009B270F"/>
    <w:rsid w:val="009B2966"/>
    <w:rsid w:val="009B4AFF"/>
    <w:rsid w:val="009B4C84"/>
    <w:rsid w:val="009B59AA"/>
    <w:rsid w:val="009B5D17"/>
    <w:rsid w:val="009B6ACA"/>
    <w:rsid w:val="009B7428"/>
    <w:rsid w:val="009B7F10"/>
    <w:rsid w:val="009C0F6A"/>
    <w:rsid w:val="009C3136"/>
    <w:rsid w:val="009C44F6"/>
    <w:rsid w:val="009C4D0D"/>
    <w:rsid w:val="009C4DB3"/>
    <w:rsid w:val="009C5728"/>
    <w:rsid w:val="009C58CB"/>
    <w:rsid w:val="009C5ECA"/>
    <w:rsid w:val="009C6093"/>
    <w:rsid w:val="009C7FB2"/>
    <w:rsid w:val="009D0F27"/>
    <w:rsid w:val="009D1040"/>
    <w:rsid w:val="009D1D9F"/>
    <w:rsid w:val="009D1F50"/>
    <w:rsid w:val="009D505D"/>
    <w:rsid w:val="009D52F1"/>
    <w:rsid w:val="009D6117"/>
    <w:rsid w:val="009D6280"/>
    <w:rsid w:val="009D698A"/>
    <w:rsid w:val="009D6990"/>
    <w:rsid w:val="009D769D"/>
    <w:rsid w:val="009E0498"/>
    <w:rsid w:val="009E085B"/>
    <w:rsid w:val="009E1FD1"/>
    <w:rsid w:val="009E1FD5"/>
    <w:rsid w:val="009E228C"/>
    <w:rsid w:val="009E3126"/>
    <w:rsid w:val="009E40EC"/>
    <w:rsid w:val="009E4BAA"/>
    <w:rsid w:val="009E52EC"/>
    <w:rsid w:val="009E607B"/>
    <w:rsid w:val="009E6659"/>
    <w:rsid w:val="009E701D"/>
    <w:rsid w:val="009F0615"/>
    <w:rsid w:val="009F1524"/>
    <w:rsid w:val="009F5141"/>
    <w:rsid w:val="009F541B"/>
    <w:rsid w:val="009F693B"/>
    <w:rsid w:val="009F6BC1"/>
    <w:rsid w:val="009F7D73"/>
    <w:rsid w:val="009F7F49"/>
    <w:rsid w:val="00A011AF"/>
    <w:rsid w:val="00A01657"/>
    <w:rsid w:val="00A01D72"/>
    <w:rsid w:val="00A02267"/>
    <w:rsid w:val="00A02D5E"/>
    <w:rsid w:val="00A03839"/>
    <w:rsid w:val="00A10202"/>
    <w:rsid w:val="00A103D4"/>
    <w:rsid w:val="00A11769"/>
    <w:rsid w:val="00A13C72"/>
    <w:rsid w:val="00A13CD6"/>
    <w:rsid w:val="00A13E69"/>
    <w:rsid w:val="00A15159"/>
    <w:rsid w:val="00A167EF"/>
    <w:rsid w:val="00A17032"/>
    <w:rsid w:val="00A175F7"/>
    <w:rsid w:val="00A17A9D"/>
    <w:rsid w:val="00A2045D"/>
    <w:rsid w:val="00A2205F"/>
    <w:rsid w:val="00A2241A"/>
    <w:rsid w:val="00A22E62"/>
    <w:rsid w:val="00A23641"/>
    <w:rsid w:val="00A242A4"/>
    <w:rsid w:val="00A24B17"/>
    <w:rsid w:val="00A25291"/>
    <w:rsid w:val="00A25C16"/>
    <w:rsid w:val="00A33120"/>
    <w:rsid w:val="00A34435"/>
    <w:rsid w:val="00A34491"/>
    <w:rsid w:val="00A34832"/>
    <w:rsid w:val="00A3599D"/>
    <w:rsid w:val="00A35E6B"/>
    <w:rsid w:val="00A404E9"/>
    <w:rsid w:val="00A408D9"/>
    <w:rsid w:val="00A413ED"/>
    <w:rsid w:val="00A42A10"/>
    <w:rsid w:val="00A43365"/>
    <w:rsid w:val="00A43CE1"/>
    <w:rsid w:val="00A4457C"/>
    <w:rsid w:val="00A45B2C"/>
    <w:rsid w:val="00A473A4"/>
    <w:rsid w:val="00A47C5A"/>
    <w:rsid w:val="00A47FFC"/>
    <w:rsid w:val="00A50194"/>
    <w:rsid w:val="00A505F7"/>
    <w:rsid w:val="00A50F2D"/>
    <w:rsid w:val="00A5286C"/>
    <w:rsid w:val="00A53252"/>
    <w:rsid w:val="00A54D0B"/>
    <w:rsid w:val="00A55083"/>
    <w:rsid w:val="00A55F91"/>
    <w:rsid w:val="00A56342"/>
    <w:rsid w:val="00A56396"/>
    <w:rsid w:val="00A563C4"/>
    <w:rsid w:val="00A57455"/>
    <w:rsid w:val="00A60FA4"/>
    <w:rsid w:val="00A6183C"/>
    <w:rsid w:val="00A62397"/>
    <w:rsid w:val="00A62C04"/>
    <w:rsid w:val="00A6375E"/>
    <w:rsid w:val="00A63AFF"/>
    <w:rsid w:val="00A63E79"/>
    <w:rsid w:val="00A64628"/>
    <w:rsid w:val="00A65D1B"/>
    <w:rsid w:val="00A663D5"/>
    <w:rsid w:val="00A6641A"/>
    <w:rsid w:val="00A669AD"/>
    <w:rsid w:val="00A67F74"/>
    <w:rsid w:val="00A72008"/>
    <w:rsid w:val="00A720A1"/>
    <w:rsid w:val="00A7218D"/>
    <w:rsid w:val="00A72E16"/>
    <w:rsid w:val="00A757EB"/>
    <w:rsid w:val="00A75C6A"/>
    <w:rsid w:val="00A76A67"/>
    <w:rsid w:val="00A77D5B"/>
    <w:rsid w:val="00A80184"/>
    <w:rsid w:val="00A80282"/>
    <w:rsid w:val="00A80D2E"/>
    <w:rsid w:val="00A813AE"/>
    <w:rsid w:val="00A81D59"/>
    <w:rsid w:val="00A830D3"/>
    <w:rsid w:val="00A83EE7"/>
    <w:rsid w:val="00A858F9"/>
    <w:rsid w:val="00A90B2F"/>
    <w:rsid w:val="00A9169B"/>
    <w:rsid w:val="00A91F1A"/>
    <w:rsid w:val="00A928B2"/>
    <w:rsid w:val="00A93DF1"/>
    <w:rsid w:val="00A94E75"/>
    <w:rsid w:val="00A95496"/>
    <w:rsid w:val="00A9652C"/>
    <w:rsid w:val="00AA1391"/>
    <w:rsid w:val="00AA142C"/>
    <w:rsid w:val="00AA44F1"/>
    <w:rsid w:val="00AA4E14"/>
    <w:rsid w:val="00AA6CAF"/>
    <w:rsid w:val="00AB0A10"/>
    <w:rsid w:val="00AB1E64"/>
    <w:rsid w:val="00AB268E"/>
    <w:rsid w:val="00AB2C8E"/>
    <w:rsid w:val="00AB2EB3"/>
    <w:rsid w:val="00AB3196"/>
    <w:rsid w:val="00AB54BE"/>
    <w:rsid w:val="00AB5BC3"/>
    <w:rsid w:val="00AB5D6C"/>
    <w:rsid w:val="00AB6FF7"/>
    <w:rsid w:val="00AC3BD3"/>
    <w:rsid w:val="00AC3E3D"/>
    <w:rsid w:val="00AC409B"/>
    <w:rsid w:val="00AC40A7"/>
    <w:rsid w:val="00AC4207"/>
    <w:rsid w:val="00AC423F"/>
    <w:rsid w:val="00AC440A"/>
    <w:rsid w:val="00AC53BA"/>
    <w:rsid w:val="00AC7671"/>
    <w:rsid w:val="00AC7759"/>
    <w:rsid w:val="00AC7A5A"/>
    <w:rsid w:val="00AC7E17"/>
    <w:rsid w:val="00AD189B"/>
    <w:rsid w:val="00AD35F9"/>
    <w:rsid w:val="00AD4581"/>
    <w:rsid w:val="00AD5434"/>
    <w:rsid w:val="00AD548A"/>
    <w:rsid w:val="00AD7575"/>
    <w:rsid w:val="00AE0335"/>
    <w:rsid w:val="00AE0437"/>
    <w:rsid w:val="00AE22E3"/>
    <w:rsid w:val="00AE281C"/>
    <w:rsid w:val="00AE50D6"/>
    <w:rsid w:val="00AE5F38"/>
    <w:rsid w:val="00AE60A2"/>
    <w:rsid w:val="00AE755D"/>
    <w:rsid w:val="00AE7EF7"/>
    <w:rsid w:val="00AF0C04"/>
    <w:rsid w:val="00AF120A"/>
    <w:rsid w:val="00AF17B0"/>
    <w:rsid w:val="00AF1D0A"/>
    <w:rsid w:val="00AF27F5"/>
    <w:rsid w:val="00AF377E"/>
    <w:rsid w:val="00AF4CB4"/>
    <w:rsid w:val="00AF4E2A"/>
    <w:rsid w:val="00AF55E1"/>
    <w:rsid w:val="00B0071C"/>
    <w:rsid w:val="00B02368"/>
    <w:rsid w:val="00B02887"/>
    <w:rsid w:val="00B032DE"/>
    <w:rsid w:val="00B034A6"/>
    <w:rsid w:val="00B051DC"/>
    <w:rsid w:val="00B05AC4"/>
    <w:rsid w:val="00B06165"/>
    <w:rsid w:val="00B0624E"/>
    <w:rsid w:val="00B062D5"/>
    <w:rsid w:val="00B067FC"/>
    <w:rsid w:val="00B06A02"/>
    <w:rsid w:val="00B1151C"/>
    <w:rsid w:val="00B11C59"/>
    <w:rsid w:val="00B1276A"/>
    <w:rsid w:val="00B13AE1"/>
    <w:rsid w:val="00B13FBA"/>
    <w:rsid w:val="00B145F9"/>
    <w:rsid w:val="00B14A5A"/>
    <w:rsid w:val="00B1646E"/>
    <w:rsid w:val="00B16BCB"/>
    <w:rsid w:val="00B17517"/>
    <w:rsid w:val="00B17BFE"/>
    <w:rsid w:val="00B21E7D"/>
    <w:rsid w:val="00B22470"/>
    <w:rsid w:val="00B2250C"/>
    <w:rsid w:val="00B25121"/>
    <w:rsid w:val="00B3155F"/>
    <w:rsid w:val="00B31C79"/>
    <w:rsid w:val="00B354B7"/>
    <w:rsid w:val="00B35EEE"/>
    <w:rsid w:val="00B3605C"/>
    <w:rsid w:val="00B36FED"/>
    <w:rsid w:val="00B409EE"/>
    <w:rsid w:val="00B40C39"/>
    <w:rsid w:val="00B40E63"/>
    <w:rsid w:val="00B410C4"/>
    <w:rsid w:val="00B41609"/>
    <w:rsid w:val="00B429BD"/>
    <w:rsid w:val="00B42CDC"/>
    <w:rsid w:val="00B44D59"/>
    <w:rsid w:val="00B468A2"/>
    <w:rsid w:val="00B501AB"/>
    <w:rsid w:val="00B5228C"/>
    <w:rsid w:val="00B5263F"/>
    <w:rsid w:val="00B52900"/>
    <w:rsid w:val="00B5364D"/>
    <w:rsid w:val="00B536C7"/>
    <w:rsid w:val="00B55D15"/>
    <w:rsid w:val="00B56CB7"/>
    <w:rsid w:val="00B575EA"/>
    <w:rsid w:val="00B6077A"/>
    <w:rsid w:val="00B60F64"/>
    <w:rsid w:val="00B62EC2"/>
    <w:rsid w:val="00B63738"/>
    <w:rsid w:val="00B64212"/>
    <w:rsid w:val="00B651E8"/>
    <w:rsid w:val="00B657AA"/>
    <w:rsid w:val="00B65A44"/>
    <w:rsid w:val="00B65DF1"/>
    <w:rsid w:val="00B65E5C"/>
    <w:rsid w:val="00B66711"/>
    <w:rsid w:val="00B757FC"/>
    <w:rsid w:val="00B80D5C"/>
    <w:rsid w:val="00B82E22"/>
    <w:rsid w:val="00B845C8"/>
    <w:rsid w:val="00B849C2"/>
    <w:rsid w:val="00B84AA5"/>
    <w:rsid w:val="00B8676A"/>
    <w:rsid w:val="00B86D65"/>
    <w:rsid w:val="00B913B7"/>
    <w:rsid w:val="00B9183E"/>
    <w:rsid w:val="00B92205"/>
    <w:rsid w:val="00B9382E"/>
    <w:rsid w:val="00B94413"/>
    <w:rsid w:val="00B9538E"/>
    <w:rsid w:val="00B95770"/>
    <w:rsid w:val="00B95882"/>
    <w:rsid w:val="00B95C89"/>
    <w:rsid w:val="00B95E07"/>
    <w:rsid w:val="00B962A0"/>
    <w:rsid w:val="00BA27C4"/>
    <w:rsid w:val="00BA3E35"/>
    <w:rsid w:val="00BA47C5"/>
    <w:rsid w:val="00BA4DE7"/>
    <w:rsid w:val="00BA60DE"/>
    <w:rsid w:val="00BA661D"/>
    <w:rsid w:val="00BA67AC"/>
    <w:rsid w:val="00BA67BE"/>
    <w:rsid w:val="00BA6D62"/>
    <w:rsid w:val="00BA731F"/>
    <w:rsid w:val="00BB030B"/>
    <w:rsid w:val="00BB2C42"/>
    <w:rsid w:val="00BB3985"/>
    <w:rsid w:val="00BB5B32"/>
    <w:rsid w:val="00BB6232"/>
    <w:rsid w:val="00BB6347"/>
    <w:rsid w:val="00BB6CF9"/>
    <w:rsid w:val="00BC0EE5"/>
    <w:rsid w:val="00BC2E8C"/>
    <w:rsid w:val="00BC3694"/>
    <w:rsid w:val="00BC3B3E"/>
    <w:rsid w:val="00BC62D2"/>
    <w:rsid w:val="00BC6DF4"/>
    <w:rsid w:val="00BC77BF"/>
    <w:rsid w:val="00BC7D21"/>
    <w:rsid w:val="00BC7D6D"/>
    <w:rsid w:val="00BD0062"/>
    <w:rsid w:val="00BD194D"/>
    <w:rsid w:val="00BD210D"/>
    <w:rsid w:val="00BD2371"/>
    <w:rsid w:val="00BD40B4"/>
    <w:rsid w:val="00BD486C"/>
    <w:rsid w:val="00BD563D"/>
    <w:rsid w:val="00BD6CD3"/>
    <w:rsid w:val="00BD6DB1"/>
    <w:rsid w:val="00BE044C"/>
    <w:rsid w:val="00BE0CD8"/>
    <w:rsid w:val="00BE1BBA"/>
    <w:rsid w:val="00BE27BA"/>
    <w:rsid w:val="00BE389D"/>
    <w:rsid w:val="00BE459F"/>
    <w:rsid w:val="00BE5923"/>
    <w:rsid w:val="00BE67B5"/>
    <w:rsid w:val="00BE6C15"/>
    <w:rsid w:val="00BE6E6F"/>
    <w:rsid w:val="00BE7057"/>
    <w:rsid w:val="00BF10E1"/>
    <w:rsid w:val="00BF1480"/>
    <w:rsid w:val="00BF2076"/>
    <w:rsid w:val="00BF23E3"/>
    <w:rsid w:val="00BF337F"/>
    <w:rsid w:val="00BF3B0B"/>
    <w:rsid w:val="00BF4BD9"/>
    <w:rsid w:val="00BF5709"/>
    <w:rsid w:val="00BF57FF"/>
    <w:rsid w:val="00BF5A24"/>
    <w:rsid w:val="00BF7252"/>
    <w:rsid w:val="00BF738F"/>
    <w:rsid w:val="00C007E7"/>
    <w:rsid w:val="00C00ECE"/>
    <w:rsid w:val="00C01872"/>
    <w:rsid w:val="00C021C2"/>
    <w:rsid w:val="00C02CCF"/>
    <w:rsid w:val="00C02E3C"/>
    <w:rsid w:val="00C02F66"/>
    <w:rsid w:val="00C0389A"/>
    <w:rsid w:val="00C04BA3"/>
    <w:rsid w:val="00C06227"/>
    <w:rsid w:val="00C06F94"/>
    <w:rsid w:val="00C108F2"/>
    <w:rsid w:val="00C11802"/>
    <w:rsid w:val="00C12210"/>
    <w:rsid w:val="00C123C5"/>
    <w:rsid w:val="00C12982"/>
    <w:rsid w:val="00C135D5"/>
    <w:rsid w:val="00C13D67"/>
    <w:rsid w:val="00C1454F"/>
    <w:rsid w:val="00C16793"/>
    <w:rsid w:val="00C177B4"/>
    <w:rsid w:val="00C20605"/>
    <w:rsid w:val="00C21685"/>
    <w:rsid w:val="00C218F4"/>
    <w:rsid w:val="00C220FE"/>
    <w:rsid w:val="00C22651"/>
    <w:rsid w:val="00C24AB2"/>
    <w:rsid w:val="00C25DA5"/>
    <w:rsid w:val="00C31298"/>
    <w:rsid w:val="00C334D8"/>
    <w:rsid w:val="00C34A55"/>
    <w:rsid w:val="00C3694B"/>
    <w:rsid w:val="00C4051D"/>
    <w:rsid w:val="00C41268"/>
    <w:rsid w:val="00C4212F"/>
    <w:rsid w:val="00C429BB"/>
    <w:rsid w:val="00C437A4"/>
    <w:rsid w:val="00C438AE"/>
    <w:rsid w:val="00C46899"/>
    <w:rsid w:val="00C47AA2"/>
    <w:rsid w:val="00C47AE3"/>
    <w:rsid w:val="00C50D60"/>
    <w:rsid w:val="00C53901"/>
    <w:rsid w:val="00C53A8E"/>
    <w:rsid w:val="00C544A1"/>
    <w:rsid w:val="00C5453D"/>
    <w:rsid w:val="00C54C8D"/>
    <w:rsid w:val="00C561CB"/>
    <w:rsid w:val="00C56524"/>
    <w:rsid w:val="00C576FA"/>
    <w:rsid w:val="00C57C25"/>
    <w:rsid w:val="00C57C92"/>
    <w:rsid w:val="00C63723"/>
    <w:rsid w:val="00C64038"/>
    <w:rsid w:val="00C64171"/>
    <w:rsid w:val="00C65E98"/>
    <w:rsid w:val="00C663C0"/>
    <w:rsid w:val="00C67501"/>
    <w:rsid w:val="00C676B1"/>
    <w:rsid w:val="00C70EA6"/>
    <w:rsid w:val="00C71055"/>
    <w:rsid w:val="00C71BB7"/>
    <w:rsid w:val="00C7246F"/>
    <w:rsid w:val="00C73592"/>
    <w:rsid w:val="00C73A8F"/>
    <w:rsid w:val="00C75E51"/>
    <w:rsid w:val="00C80006"/>
    <w:rsid w:val="00C804CA"/>
    <w:rsid w:val="00C8083E"/>
    <w:rsid w:val="00C81D5D"/>
    <w:rsid w:val="00C81EBD"/>
    <w:rsid w:val="00C82422"/>
    <w:rsid w:val="00C8251F"/>
    <w:rsid w:val="00C8274E"/>
    <w:rsid w:val="00C82ECC"/>
    <w:rsid w:val="00C83144"/>
    <w:rsid w:val="00C8408D"/>
    <w:rsid w:val="00C85050"/>
    <w:rsid w:val="00C854B1"/>
    <w:rsid w:val="00C86024"/>
    <w:rsid w:val="00C86288"/>
    <w:rsid w:val="00C868FE"/>
    <w:rsid w:val="00C872CD"/>
    <w:rsid w:val="00C87503"/>
    <w:rsid w:val="00C92906"/>
    <w:rsid w:val="00C92B4E"/>
    <w:rsid w:val="00C95DF7"/>
    <w:rsid w:val="00C967F4"/>
    <w:rsid w:val="00C96AD1"/>
    <w:rsid w:val="00C96BCD"/>
    <w:rsid w:val="00C97BD6"/>
    <w:rsid w:val="00CA0048"/>
    <w:rsid w:val="00CA09AF"/>
    <w:rsid w:val="00CA2B1E"/>
    <w:rsid w:val="00CA421E"/>
    <w:rsid w:val="00CA5A11"/>
    <w:rsid w:val="00CA5A90"/>
    <w:rsid w:val="00CA700A"/>
    <w:rsid w:val="00CB025C"/>
    <w:rsid w:val="00CB125F"/>
    <w:rsid w:val="00CB2069"/>
    <w:rsid w:val="00CB3406"/>
    <w:rsid w:val="00CB47FD"/>
    <w:rsid w:val="00CB548F"/>
    <w:rsid w:val="00CB6B35"/>
    <w:rsid w:val="00CC05AE"/>
    <w:rsid w:val="00CC0A51"/>
    <w:rsid w:val="00CC0E0B"/>
    <w:rsid w:val="00CC2345"/>
    <w:rsid w:val="00CC3139"/>
    <w:rsid w:val="00CC3666"/>
    <w:rsid w:val="00CC367D"/>
    <w:rsid w:val="00CC399C"/>
    <w:rsid w:val="00CC3FCA"/>
    <w:rsid w:val="00CC5BF7"/>
    <w:rsid w:val="00CC6CD3"/>
    <w:rsid w:val="00CD02F9"/>
    <w:rsid w:val="00CD07DA"/>
    <w:rsid w:val="00CD2C4C"/>
    <w:rsid w:val="00CD3998"/>
    <w:rsid w:val="00CD41C9"/>
    <w:rsid w:val="00CD45E7"/>
    <w:rsid w:val="00CD5634"/>
    <w:rsid w:val="00CD5E32"/>
    <w:rsid w:val="00CD6A62"/>
    <w:rsid w:val="00CD6E80"/>
    <w:rsid w:val="00CE0878"/>
    <w:rsid w:val="00CE1921"/>
    <w:rsid w:val="00CE2A08"/>
    <w:rsid w:val="00CE2B23"/>
    <w:rsid w:val="00CE2F79"/>
    <w:rsid w:val="00CE300D"/>
    <w:rsid w:val="00CE31E8"/>
    <w:rsid w:val="00CE3900"/>
    <w:rsid w:val="00CE457A"/>
    <w:rsid w:val="00CE4BB5"/>
    <w:rsid w:val="00CE6BB6"/>
    <w:rsid w:val="00CE7A83"/>
    <w:rsid w:val="00CF0A4A"/>
    <w:rsid w:val="00CF14D1"/>
    <w:rsid w:val="00CF1BC1"/>
    <w:rsid w:val="00CF28FF"/>
    <w:rsid w:val="00CF2DF6"/>
    <w:rsid w:val="00CF3314"/>
    <w:rsid w:val="00CF37B1"/>
    <w:rsid w:val="00CF37BE"/>
    <w:rsid w:val="00CF467B"/>
    <w:rsid w:val="00CF4EB0"/>
    <w:rsid w:val="00CF59D8"/>
    <w:rsid w:val="00CF59D9"/>
    <w:rsid w:val="00CF73E8"/>
    <w:rsid w:val="00CF7E32"/>
    <w:rsid w:val="00D00BA2"/>
    <w:rsid w:val="00D01060"/>
    <w:rsid w:val="00D011FD"/>
    <w:rsid w:val="00D02681"/>
    <w:rsid w:val="00D0333C"/>
    <w:rsid w:val="00D04F60"/>
    <w:rsid w:val="00D0553F"/>
    <w:rsid w:val="00D056EC"/>
    <w:rsid w:val="00D05801"/>
    <w:rsid w:val="00D0659E"/>
    <w:rsid w:val="00D07AA5"/>
    <w:rsid w:val="00D11D02"/>
    <w:rsid w:val="00D11DD6"/>
    <w:rsid w:val="00D1243C"/>
    <w:rsid w:val="00D168A0"/>
    <w:rsid w:val="00D1758D"/>
    <w:rsid w:val="00D178B6"/>
    <w:rsid w:val="00D2299F"/>
    <w:rsid w:val="00D22E88"/>
    <w:rsid w:val="00D22EF5"/>
    <w:rsid w:val="00D242F5"/>
    <w:rsid w:val="00D2598C"/>
    <w:rsid w:val="00D261DF"/>
    <w:rsid w:val="00D26302"/>
    <w:rsid w:val="00D26FF0"/>
    <w:rsid w:val="00D27B38"/>
    <w:rsid w:val="00D32CB9"/>
    <w:rsid w:val="00D33446"/>
    <w:rsid w:val="00D33E94"/>
    <w:rsid w:val="00D342B2"/>
    <w:rsid w:val="00D3434A"/>
    <w:rsid w:val="00D367B6"/>
    <w:rsid w:val="00D367D4"/>
    <w:rsid w:val="00D419DF"/>
    <w:rsid w:val="00D469D1"/>
    <w:rsid w:val="00D51B59"/>
    <w:rsid w:val="00D53C79"/>
    <w:rsid w:val="00D5431D"/>
    <w:rsid w:val="00D54F49"/>
    <w:rsid w:val="00D5611D"/>
    <w:rsid w:val="00D56806"/>
    <w:rsid w:val="00D63D62"/>
    <w:rsid w:val="00D65A59"/>
    <w:rsid w:val="00D65C15"/>
    <w:rsid w:val="00D66D74"/>
    <w:rsid w:val="00D67FE7"/>
    <w:rsid w:val="00D722BF"/>
    <w:rsid w:val="00D726D9"/>
    <w:rsid w:val="00D72B4F"/>
    <w:rsid w:val="00D733B0"/>
    <w:rsid w:val="00D741AE"/>
    <w:rsid w:val="00D74546"/>
    <w:rsid w:val="00D75F88"/>
    <w:rsid w:val="00D7755F"/>
    <w:rsid w:val="00D80C6F"/>
    <w:rsid w:val="00D82E61"/>
    <w:rsid w:val="00D836ED"/>
    <w:rsid w:val="00D84FFF"/>
    <w:rsid w:val="00D85767"/>
    <w:rsid w:val="00D8595D"/>
    <w:rsid w:val="00D86E90"/>
    <w:rsid w:val="00D87A99"/>
    <w:rsid w:val="00D90287"/>
    <w:rsid w:val="00D91925"/>
    <w:rsid w:val="00D91F20"/>
    <w:rsid w:val="00D94D87"/>
    <w:rsid w:val="00D94ED7"/>
    <w:rsid w:val="00D95AB0"/>
    <w:rsid w:val="00D95BD8"/>
    <w:rsid w:val="00DA14AA"/>
    <w:rsid w:val="00DA4D25"/>
    <w:rsid w:val="00DA58E2"/>
    <w:rsid w:val="00DA5A80"/>
    <w:rsid w:val="00DA5E13"/>
    <w:rsid w:val="00DA6C54"/>
    <w:rsid w:val="00DB0D47"/>
    <w:rsid w:val="00DB1B45"/>
    <w:rsid w:val="00DB27F9"/>
    <w:rsid w:val="00DB2D2C"/>
    <w:rsid w:val="00DB379B"/>
    <w:rsid w:val="00DB41C1"/>
    <w:rsid w:val="00DB4374"/>
    <w:rsid w:val="00DC0D67"/>
    <w:rsid w:val="00DC1D81"/>
    <w:rsid w:val="00DC2AE9"/>
    <w:rsid w:val="00DC4860"/>
    <w:rsid w:val="00DC4A6E"/>
    <w:rsid w:val="00DC4D27"/>
    <w:rsid w:val="00DC718E"/>
    <w:rsid w:val="00DC72AF"/>
    <w:rsid w:val="00DC741C"/>
    <w:rsid w:val="00DC79EB"/>
    <w:rsid w:val="00DC7E82"/>
    <w:rsid w:val="00DD0217"/>
    <w:rsid w:val="00DD0B12"/>
    <w:rsid w:val="00DD1931"/>
    <w:rsid w:val="00DD517D"/>
    <w:rsid w:val="00DD6630"/>
    <w:rsid w:val="00DE0197"/>
    <w:rsid w:val="00DE13F8"/>
    <w:rsid w:val="00DE1739"/>
    <w:rsid w:val="00DE17E6"/>
    <w:rsid w:val="00DE2B6D"/>
    <w:rsid w:val="00DE3B67"/>
    <w:rsid w:val="00DE46C3"/>
    <w:rsid w:val="00DE58BB"/>
    <w:rsid w:val="00DE70FD"/>
    <w:rsid w:val="00DF24D1"/>
    <w:rsid w:val="00DF3885"/>
    <w:rsid w:val="00DF38A3"/>
    <w:rsid w:val="00DF3DDD"/>
    <w:rsid w:val="00DF3F68"/>
    <w:rsid w:val="00DF45A3"/>
    <w:rsid w:val="00DF5094"/>
    <w:rsid w:val="00DF6AC1"/>
    <w:rsid w:val="00DF735D"/>
    <w:rsid w:val="00DF7F79"/>
    <w:rsid w:val="00E00201"/>
    <w:rsid w:val="00E00770"/>
    <w:rsid w:val="00E02379"/>
    <w:rsid w:val="00E0318B"/>
    <w:rsid w:val="00E0487F"/>
    <w:rsid w:val="00E04D4C"/>
    <w:rsid w:val="00E05327"/>
    <w:rsid w:val="00E05649"/>
    <w:rsid w:val="00E05902"/>
    <w:rsid w:val="00E05DED"/>
    <w:rsid w:val="00E11FF8"/>
    <w:rsid w:val="00E121B4"/>
    <w:rsid w:val="00E12796"/>
    <w:rsid w:val="00E127C3"/>
    <w:rsid w:val="00E13CB7"/>
    <w:rsid w:val="00E142CC"/>
    <w:rsid w:val="00E15EE8"/>
    <w:rsid w:val="00E16A8A"/>
    <w:rsid w:val="00E170C9"/>
    <w:rsid w:val="00E20414"/>
    <w:rsid w:val="00E2215F"/>
    <w:rsid w:val="00E22280"/>
    <w:rsid w:val="00E22336"/>
    <w:rsid w:val="00E22723"/>
    <w:rsid w:val="00E229CD"/>
    <w:rsid w:val="00E22ADB"/>
    <w:rsid w:val="00E22B9F"/>
    <w:rsid w:val="00E246C0"/>
    <w:rsid w:val="00E259FA"/>
    <w:rsid w:val="00E2693C"/>
    <w:rsid w:val="00E313CC"/>
    <w:rsid w:val="00E3147D"/>
    <w:rsid w:val="00E31BE3"/>
    <w:rsid w:val="00E33CEA"/>
    <w:rsid w:val="00E34363"/>
    <w:rsid w:val="00E351B7"/>
    <w:rsid w:val="00E3533C"/>
    <w:rsid w:val="00E35EAD"/>
    <w:rsid w:val="00E36297"/>
    <w:rsid w:val="00E36719"/>
    <w:rsid w:val="00E36AAA"/>
    <w:rsid w:val="00E418E1"/>
    <w:rsid w:val="00E41B74"/>
    <w:rsid w:val="00E43372"/>
    <w:rsid w:val="00E44D47"/>
    <w:rsid w:val="00E465A4"/>
    <w:rsid w:val="00E4791E"/>
    <w:rsid w:val="00E538CE"/>
    <w:rsid w:val="00E5446E"/>
    <w:rsid w:val="00E55B17"/>
    <w:rsid w:val="00E55D55"/>
    <w:rsid w:val="00E56128"/>
    <w:rsid w:val="00E56ADB"/>
    <w:rsid w:val="00E56B7D"/>
    <w:rsid w:val="00E60E75"/>
    <w:rsid w:val="00E60FF5"/>
    <w:rsid w:val="00E62563"/>
    <w:rsid w:val="00E628A3"/>
    <w:rsid w:val="00E64350"/>
    <w:rsid w:val="00E654B5"/>
    <w:rsid w:val="00E67448"/>
    <w:rsid w:val="00E6775F"/>
    <w:rsid w:val="00E700F1"/>
    <w:rsid w:val="00E701A5"/>
    <w:rsid w:val="00E7053D"/>
    <w:rsid w:val="00E70C3B"/>
    <w:rsid w:val="00E71139"/>
    <w:rsid w:val="00E71274"/>
    <w:rsid w:val="00E72403"/>
    <w:rsid w:val="00E72787"/>
    <w:rsid w:val="00E72868"/>
    <w:rsid w:val="00E74955"/>
    <w:rsid w:val="00E75E27"/>
    <w:rsid w:val="00E75F69"/>
    <w:rsid w:val="00E8099D"/>
    <w:rsid w:val="00E83E9C"/>
    <w:rsid w:val="00E84A87"/>
    <w:rsid w:val="00E851DE"/>
    <w:rsid w:val="00E8556A"/>
    <w:rsid w:val="00E85C11"/>
    <w:rsid w:val="00E86349"/>
    <w:rsid w:val="00E87798"/>
    <w:rsid w:val="00E9024C"/>
    <w:rsid w:val="00E90252"/>
    <w:rsid w:val="00E92BC4"/>
    <w:rsid w:val="00E93EB1"/>
    <w:rsid w:val="00E93F4E"/>
    <w:rsid w:val="00E9405C"/>
    <w:rsid w:val="00E97119"/>
    <w:rsid w:val="00E97F6B"/>
    <w:rsid w:val="00EA003C"/>
    <w:rsid w:val="00EA2A0F"/>
    <w:rsid w:val="00EA5249"/>
    <w:rsid w:val="00EA534B"/>
    <w:rsid w:val="00EA63A9"/>
    <w:rsid w:val="00EB030B"/>
    <w:rsid w:val="00EB1B38"/>
    <w:rsid w:val="00EB22F6"/>
    <w:rsid w:val="00EB3A3F"/>
    <w:rsid w:val="00EB4030"/>
    <w:rsid w:val="00EB6323"/>
    <w:rsid w:val="00EB733F"/>
    <w:rsid w:val="00EB74E4"/>
    <w:rsid w:val="00EB7D4E"/>
    <w:rsid w:val="00EB7EDE"/>
    <w:rsid w:val="00EC04F4"/>
    <w:rsid w:val="00EC061A"/>
    <w:rsid w:val="00EC0829"/>
    <w:rsid w:val="00EC16DF"/>
    <w:rsid w:val="00EC2E5E"/>
    <w:rsid w:val="00EC358E"/>
    <w:rsid w:val="00EC3D92"/>
    <w:rsid w:val="00EC4C6D"/>
    <w:rsid w:val="00EC4CCC"/>
    <w:rsid w:val="00EC4F1C"/>
    <w:rsid w:val="00EC57C9"/>
    <w:rsid w:val="00EC5D33"/>
    <w:rsid w:val="00EC752B"/>
    <w:rsid w:val="00EC7566"/>
    <w:rsid w:val="00ED07A5"/>
    <w:rsid w:val="00ED11DA"/>
    <w:rsid w:val="00ED4693"/>
    <w:rsid w:val="00ED4D5D"/>
    <w:rsid w:val="00ED50E9"/>
    <w:rsid w:val="00ED57E8"/>
    <w:rsid w:val="00ED5B7C"/>
    <w:rsid w:val="00ED5EF5"/>
    <w:rsid w:val="00ED694E"/>
    <w:rsid w:val="00ED6E62"/>
    <w:rsid w:val="00ED746F"/>
    <w:rsid w:val="00ED7D27"/>
    <w:rsid w:val="00EE1325"/>
    <w:rsid w:val="00EE1F5E"/>
    <w:rsid w:val="00EE2629"/>
    <w:rsid w:val="00EE3DC1"/>
    <w:rsid w:val="00EE4F84"/>
    <w:rsid w:val="00EE5484"/>
    <w:rsid w:val="00EE6850"/>
    <w:rsid w:val="00EE74C2"/>
    <w:rsid w:val="00EE76E4"/>
    <w:rsid w:val="00EF058D"/>
    <w:rsid w:val="00EF08A5"/>
    <w:rsid w:val="00EF16AD"/>
    <w:rsid w:val="00EF3135"/>
    <w:rsid w:val="00EF3742"/>
    <w:rsid w:val="00EF3EF8"/>
    <w:rsid w:val="00F016D3"/>
    <w:rsid w:val="00F02531"/>
    <w:rsid w:val="00F0253D"/>
    <w:rsid w:val="00F11446"/>
    <w:rsid w:val="00F12E01"/>
    <w:rsid w:val="00F1372A"/>
    <w:rsid w:val="00F153F2"/>
    <w:rsid w:val="00F1571B"/>
    <w:rsid w:val="00F15A37"/>
    <w:rsid w:val="00F15C0E"/>
    <w:rsid w:val="00F16CFF"/>
    <w:rsid w:val="00F20F31"/>
    <w:rsid w:val="00F21208"/>
    <w:rsid w:val="00F212F7"/>
    <w:rsid w:val="00F2437D"/>
    <w:rsid w:val="00F25B6C"/>
    <w:rsid w:val="00F26931"/>
    <w:rsid w:val="00F27540"/>
    <w:rsid w:val="00F27D9C"/>
    <w:rsid w:val="00F303F5"/>
    <w:rsid w:val="00F30E6F"/>
    <w:rsid w:val="00F315EE"/>
    <w:rsid w:val="00F31812"/>
    <w:rsid w:val="00F32C8B"/>
    <w:rsid w:val="00F34C6E"/>
    <w:rsid w:val="00F34F0E"/>
    <w:rsid w:val="00F35E8A"/>
    <w:rsid w:val="00F369B4"/>
    <w:rsid w:val="00F40E35"/>
    <w:rsid w:val="00F41300"/>
    <w:rsid w:val="00F4310E"/>
    <w:rsid w:val="00F4322B"/>
    <w:rsid w:val="00F458BA"/>
    <w:rsid w:val="00F508A2"/>
    <w:rsid w:val="00F510C2"/>
    <w:rsid w:val="00F51110"/>
    <w:rsid w:val="00F5205B"/>
    <w:rsid w:val="00F5405C"/>
    <w:rsid w:val="00F55348"/>
    <w:rsid w:val="00F56518"/>
    <w:rsid w:val="00F56CCB"/>
    <w:rsid w:val="00F575BF"/>
    <w:rsid w:val="00F57987"/>
    <w:rsid w:val="00F57E27"/>
    <w:rsid w:val="00F60F9F"/>
    <w:rsid w:val="00F610C0"/>
    <w:rsid w:val="00F61899"/>
    <w:rsid w:val="00F62248"/>
    <w:rsid w:val="00F6234F"/>
    <w:rsid w:val="00F63438"/>
    <w:rsid w:val="00F63F26"/>
    <w:rsid w:val="00F656C8"/>
    <w:rsid w:val="00F65E7E"/>
    <w:rsid w:val="00F66822"/>
    <w:rsid w:val="00F6727E"/>
    <w:rsid w:val="00F67D2A"/>
    <w:rsid w:val="00F7116E"/>
    <w:rsid w:val="00F72BD1"/>
    <w:rsid w:val="00F73892"/>
    <w:rsid w:val="00F73FE8"/>
    <w:rsid w:val="00F7498E"/>
    <w:rsid w:val="00F824BA"/>
    <w:rsid w:val="00F82A84"/>
    <w:rsid w:val="00F84715"/>
    <w:rsid w:val="00F85764"/>
    <w:rsid w:val="00F85AC7"/>
    <w:rsid w:val="00F86214"/>
    <w:rsid w:val="00F87061"/>
    <w:rsid w:val="00F87CF4"/>
    <w:rsid w:val="00F90272"/>
    <w:rsid w:val="00F91521"/>
    <w:rsid w:val="00F916CE"/>
    <w:rsid w:val="00F91E02"/>
    <w:rsid w:val="00F92833"/>
    <w:rsid w:val="00F92CAD"/>
    <w:rsid w:val="00F935C2"/>
    <w:rsid w:val="00F9517E"/>
    <w:rsid w:val="00F958B2"/>
    <w:rsid w:val="00F96CA5"/>
    <w:rsid w:val="00FA0E28"/>
    <w:rsid w:val="00FA0F7D"/>
    <w:rsid w:val="00FA0F94"/>
    <w:rsid w:val="00FA10F0"/>
    <w:rsid w:val="00FA254C"/>
    <w:rsid w:val="00FA28D3"/>
    <w:rsid w:val="00FA36C1"/>
    <w:rsid w:val="00FA4DC0"/>
    <w:rsid w:val="00FA64FC"/>
    <w:rsid w:val="00FA6E7A"/>
    <w:rsid w:val="00FA7814"/>
    <w:rsid w:val="00FA7844"/>
    <w:rsid w:val="00FB07C8"/>
    <w:rsid w:val="00FB0E70"/>
    <w:rsid w:val="00FB14AF"/>
    <w:rsid w:val="00FB29C9"/>
    <w:rsid w:val="00FB34DE"/>
    <w:rsid w:val="00FB37C2"/>
    <w:rsid w:val="00FB43D9"/>
    <w:rsid w:val="00FB458E"/>
    <w:rsid w:val="00FB487E"/>
    <w:rsid w:val="00FB4C94"/>
    <w:rsid w:val="00FB6995"/>
    <w:rsid w:val="00FB6B9E"/>
    <w:rsid w:val="00FC2916"/>
    <w:rsid w:val="00FC2BFD"/>
    <w:rsid w:val="00FC6AB1"/>
    <w:rsid w:val="00FD04C8"/>
    <w:rsid w:val="00FD172F"/>
    <w:rsid w:val="00FD2B16"/>
    <w:rsid w:val="00FD3120"/>
    <w:rsid w:val="00FD3F2E"/>
    <w:rsid w:val="00FD58B0"/>
    <w:rsid w:val="00FD7F27"/>
    <w:rsid w:val="00FE05AE"/>
    <w:rsid w:val="00FE21F3"/>
    <w:rsid w:val="00FE2ED1"/>
    <w:rsid w:val="00FE32B6"/>
    <w:rsid w:val="00FE32EF"/>
    <w:rsid w:val="00FE3B35"/>
    <w:rsid w:val="00FE48F6"/>
    <w:rsid w:val="00FE4948"/>
    <w:rsid w:val="00FE4CF9"/>
    <w:rsid w:val="00FE528E"/>
    <w:rsid w:val="00FE616C"/>
    <w:rsid w:val="00FE6496"/>
    <w:rsid w:val="00FE6A82"/>
    <w:rsid w:val="00FE6F94"/>
    <w:rsid w:val="00FE7AAF"/>
    <w:rsid w:val="00FE7C87"/>
    <w:rsid w:val="00FE7ECD"/>
    <w:rsid w:val="00FF009E"/>
    <w:rsid w:val="00FF1430"/>
    <w:rsid w:val="00FF16C1"/>
    <w:rsid w:val="00FF27A4"/>
    <w:rsid w:val="00FF4C31"/>
    <w:rsid w:val="00FF5A72"/>
    <w:rsid w:val="00FF5CA6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3B5E7"/>
  <w15:chartTrackingRefBased/>
  <w15:docId w15:val="{BCBC3670-A56A-4430-9EF2-680DAE7E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DF8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4D4DF8"/>
    <w:pPr>
      <w:keepNext/>
      <w:keepLines/>
      <w:spacing w:before="240"/>
      <w:outlineLvl w:val="0"/>
    </w:pPr>
    <w:rPr>
      <w:rFonts w:ascii="Times New Roman Bold" w:eastAsiaTheme="majorEastAsia" w:hAnsi="Times New Roman Bold" w:cstheme="majorBidi"/>
      <w:b/>
      <w:smallCaps/>
      <w:color w:val="000000" w:themeColor="text1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D4DF8"/>
    <w:pPr>
      <w:keepNext/>
      <w:keepLines/>
      <w:spacing w:before="40"/>
      <w:outlineLvl w:val="1"/>
    </w:pPr>
    <w:rPr>
      <w:rFonts w:eastAsiaTheme="majorEastAsia" w:cstheme="majorBidi"/>
      <w:i/>
      <w:color w:val="000000" w:themeColor="text1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140323"/>
    <w:pPr>
      <w:keepNext/>
      <w:keepLines/>
      <w:spacing w:before="4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AB0A10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2"/>
    <w:qFormat/>
    <w:rsid w:val="00AB0A10"/>
    <w:pPr>
      <w:widowControl w:val="0"/>
      <w:numPr>
        <w:ilvl w:val="4"/>
        <w:numId w:val="1"/>
      </w:numPr>
      <w:tabs>
        <w:tab w:val="center" w:pos="2400"/>
        <w:tab w:val="right" w:pos="4800"/>
        <w:tab w:val="center" w:pos="4920"/>
        <w:tab w:val="right" w:pos="9840"/>
      </w:tabs>
      <w:spacing w:before="240" w:after="60" w:line="220" w:lineRule="atLeast"/>
      <w:jc w:val="both"/>
      <w:outlineLvl w:val="4"/>
    </w:pPr>
    <w:rPr>
      <w:rFonts w:eastAsia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0A10"/>
    <w:pPr>
      <w:widowControl w:val="0"/>
      <w:numPr>
        <w:ilvl w:val="5"/>
        <w:numId w:val="1"/>
      </w:numPr>
      <w:tabs>
        <w:tab w:val="center" w:pos="2400"/>
        <w:tab w:val="right" w:pos="4800"/>
        <w:tab w:val="center" w:pos="4920"/>
        <w:tab w:val="right" w:pos="9840"/>
      </w:tabs>
      <w:spacing w:before="240" w:after="60" w:line="220" w:lineRule="atLeast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0A10"/>
    <w:pPr>
      <w:widowControl w:val="0"/>
      <w:numPr>
        <w:ilvl w:val="6"/>
        <w:numId w:val="1"/>
      </w:numPr>
      <w:tabs>
        <w:tab w:val="center" w:pos="2400"/>
        <w:tab w:val="right" w:pos="4800"/>
        <w:tab w:val="center" w:pos="4920"/>
        <w:tab w:val="right" w:pos="9840"/>
      </w:tabs>
      <w:spacing w:before="240" w:after="60" w:line="220" w:lineRule="atLeast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B0A10"/>
    <w:pPr>
      <w:widowControl w:val="0"/>
      <w:numPr>
        <w:ilvl w:val="7"/>
        <w:numId w:val="1"/>
      </w:numPr>
      <w:tabs>
        <w:tab w:val="center" w:pos="2400"/>
        <w:tab w:val="right" w:pos="4800"/>
        <w:tab w:val="center" w:pos="4920"/>
        <w:tab w:val="right" w:pos="9840"/>
      </w:tabs>
      <w:spacing w:before="240" w:after="60" w:line="220" w:lineRule="atLeast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0A10"/>
    <w:pPr>
      <w:widowControl w:val="0"/>
      <w:numPr>
        <w:ilvl w:val="8"/>
        <w:numId w:val="1"/>
      </w:numPr>
      <w:tabs>
        <w:tab w:val="center" w:pos="2400"/>
        <w:tab w:val="right" w:pos="4800"/>
        <w:tab w:val="center" w:pos="4920"/>
        <w:tab w:val="right" w:pos="9840"/>
      </w:tabs>
      <w:spacing w:before="240" w:after="60" w:line="220" w:lineRule="atLeast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D4DF8"/>
    <w:rPr>
      <w:rFonts w:ascii="Times New Roman Bold" w:eastAsiaTheme="majorEastAsia" w:hAnsi="Times New Roman Bold" w:cstheme="majorBidi"/>
      <w:b/>
      <w:smallCaps/>
      <w:color w:val="000000" w:themeColor="text1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4D4DF8"/>
    <w:rPr>
      <w:rFonts w:ascii="Times New Roman" w:eastAsiaTheme="majorEastAsia" w:hAnsi="Times New Roman" w:cstheme="majorBidi"/>
      <w:i/>
      <w:color w:val="000000" w:themeColor="text1"/>
      <w:sz w:val="22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AB0A10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0A10"/>
    <w:rPr>
      <w:rFonts w:ascii="Times New Roman" w:eastAsiaTheme="majorEastAsia" w:hAnsi="Times New Roman" w:cstheme="majorBidi"/>
      <w:i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2"/>
    <w:rsid w:val="00AB0A10"/>
    <w:rPr>
      <w:rFonts w:ascii="Times New Roman" w:eastAsia="Times New Roman" w:hAnsi="Times New Roman" w:cs="Times New Roman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AB0A10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AB0A10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AB0A10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AB0A10"/>
    <w:rPr>
      <w:rFonts w:ascii="Arial" w:eastAsia="Times New Roman" w:hAnsi="Arial" w:cs="Times New Roman"/>
      <w:b/>
      <w:i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5F88"/>
    <w:pPr>
      <w:contextualSpacing/>
    </w:pPr>
    <w:rPr>
      <w:rFonts w:eastAsiaTheme="majorEastAsia" w:cstheme="majorBidi"/>
      <w:smallCaps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F88"/>
    <w:rPr>
      <w:rFonts w:ascii="Times New Roman" w:eastAsiaTheme="majorEastAsia" w:hAnsi="Times New Roman" w:cstheme="majorBidi"/>
      <w:smallCaps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D75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F8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75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F88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75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F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4DF8"/>
    <w:pPr>
      <w:ind w:left="720"/>
      <w:contextualSpacing/>
    </w:pPr>
  </w:style>
  <w:style w:type="table" w:styleId="TableGrid">
    <w:name w:val="Table Grid"/>
    <w:basedOn w:val="TableNormal"/>
    <w:uiPriority w:val="39"/>
    <w:rsid w:val="004D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7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E2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E27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70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16/j.algal.2021.102613" TargetMode="External"/><Relationship Id="rId21" Type="http://schemas.openxmlformats.org/officeDocument/2006/relationships/hyperlink" Target="https://doi.org/10.13031/ja.15371" TargetMode="External"/><Relationship Id="rId34" Type="http://schemas.openxmlformats.org/officeDocument/2006/relationships/hyperlink" Target="https://doi.org/10.1016/B978-0-12-814138-0.00009-5" TargetMode="External"/><Relationship Id="rId42" Type="http://schemas.openxmlformats.org/officeDocument/2006/relationships/hyperlink" Target="https://doi.org/10.13023/etd.2024.266" TargetMode="External"/><Relationship Id="rId47" Type="http://schemas.openxmlformats.org/officeDocument/2006/relationships/hyperlink" Target="https://ce.vetmed.ucdavis.edu/symposia-events/6th-annual-one-health-symposium" TargetMode="External"/><Relationship Id="rId50" Type="http://schemas.openxmlformats.org/officeDocument/2006/relationships/hyperlink" Target="https://engineering.ucdavis.edu/news/tyler-barzee-alumni-spotlight" TargetMode="External"/><Relationship Id="rId55" Type="http://schemas.openxmlformats.org/officeDocument/2006/relationships/hyperlink" Target="https://bae.ucdavis.edu/news/student-spotlight-tyler-barzee" TargetMode="External"/><Relationship Id="rId63" Type="http://schemas.openxmlformats.org/officeDocument/2006/relationships/hyperlink" Target="https://ucanr.edu/blogs/blogcore/postdetail.cfm?postnum=22058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186/s12934-024-02554-3" TargetMode="External"/><Relationship Id="rId29" Type="http://schemas.openxmlformats.org/officeDocument/2006/relationships/hyperlink" Target="https://doi.org/10.1007/s12155-019-10065-y" TargetMode="External"/><Relationship Id="rId11" Type="http://schemas.openxmlformats.org/officeDocument/2006/relationships/hyperlink" Target="https://doi.org/10.58430/jib.v131i2.73" TargetMode="External"/><Relationship Id="rId24" Type="http://schemas.openxmlformats.org/officeDocument/2006/relationships/hyperlink" Target="https://doi.org/10.1016/j.biteb.2022.101200" TargetMode="External"/><Relationship Id="rId32" Type="http://schemas.openxmlformats.org/officeDocument/2006/relationships/hyperlink" Target="https://doi.org/10.1016/B978-0-12-814138-0.00012-5" TargetMode="External"/><Relationship Id="rId37" Type="http://schemas.openxmlformats.org/officeDocument/2006/relationships/hyperlink" Target="http://events.uscupstate.edu/SARS/2012ResearchSymposium/page_92.html" TargetMode="External"/><Relationship Id="rId40" Type="http://schemas.openxmlformats.org/officeDocument/2006/relationships/hyperlink" Target="https://youtu.be/arml5g5aWDg" TargetMode="External"/><Relationship Id="rId45" Type="http://schemas.openxmlformats.org/officeDocument/2006/relationships/hyperlink" Target="https://www.linkedin.com/posts/uky-baegls_the-taste-e-baegls-award-stands-forteaching-activity-7330974005077692416-dy1B?utm_source=share&amp;utm_medium=member_desktop&amp;rcm=ACoAABG2DU4BV6-Q5Mt5wrjR4L_AfwJpEP9aH2E" TargetMode="External"/><Relationship Id="rId53" Type="http://schemas.openxmlformats.org/officeDocument/2006/relationships/hyperlink" Target="https://news.ca.uky.edu/article/distilleries-finding-%E2%80%9Cbourbon-shrooms%E2%80%9D-profitable-spent-grains" TargetMode="External"/><Relationship Id="rId58" Type="http://schemas.openxmlformats.org/officeDocument/2006/relationships/hyperlink" Target="https://www.ucdavis.edu/one-health/symposium-recap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news.bftv.ucdavis.edu/biological-and-agricultural-engineering/student-spotlight-tyler-barzee-bae-phd-student-numerous" TargetMode="External"/><Relationship Id="rId19" Type="http://schemas.openxmlformats.org/officeDocument/2006/relationships/hyperlink" Target="https://doi.org/10.3390/ani14010038" TargetMode="External"/><Relationship Id="rId14" Type="http://schemas.openxmlformats.org/officeDocument/2006/relationships/hyperlink" Target="https://doi.org/10.3390/foods14060923" TargetMode="External"/><Relationship Id="rId22" Type="http://schemas.openxmlformats.org/officeDocument/2006/relationships/hyperlink" Target="https://doi.org/10.4014/jmb.2209.09042" TargetMode="External"/><Relationship Id="rId27" Type="http://schemas.openxmlformats.org/officeDocument/2006/relationships/hyperlink" Target="https://doi.org/10.1016/J.JFUTFO.2021.09.002" TargetMode="External"/><Relationship Id="rId30" Type="http://schemas.openxmlformats.org/officeDocument/2006/relationships/hyperlink" Target="https://doi.org/10.3389/fsufs.2019.00058" TargetMode="External"/><Relationship Id="rId35" Type="http://schemas.openxmlformats.org/officeDocument/2006/relationships/hyperlink" Target="https://ucdavis.app.box.com/s/d019lhna6od1m220niued12i2hlui3d4" TargetMode="External"/><Relationship Id="rId43" Type="http://schemas.openxmlformats.org/officeDocument/2006/relationships/hyperlink" Target="https://uknowledge.uky.edu/bae_etds/100" TargetMode="External"/><Relationship Id="rId48" Type="http://schemas.openxmlformats.org/officeDocument/2006/relationships/hyperlink" Target="https://ce.vetmed.ucdavis.edu/symposia-events/5th-annual-one-health-symp" TargetMode="External"/><Relationship Id="rId56" Type="http://schemas.openxmlformats.org/officeDocument/2006/relationships/hyperlink" Target="https://www.sufaic.com/single-post/2019/07/31/Tyler-Barzee-a-PhD-Candidate-in-Biological-Systems-Engineering-UC-Davis-Visits-SUFAIC" TargetMode="External"/><Relationship Id="rId64" Type="http://schemas.openxmlformats.org/officeDocument/2006/relationships/hyperlink" Target="https://bae.engineering.ucdavis.edu/blog/bae-teams-win-poster-competition-at-canv-asabe-meeting/" TargetMode="External"/><Relationship Id="rId8" Type="http://schemas.openxmlformats.org/officeDocument/2006/relationships/hyperlink" Target="https://luky-my.sharepoint.com/personal/tjba240_uky_edu/Documents/UK%20Research/CV%20and%20Biosketches/tjbarzee@uky.edu" TargetMode="External"/><Relationship Id="rId51" Type="http://schemas.openxmlformats.org/officeDocument/2006/relationships/hyperlink" Target="https://www.ket.org/program/kentucky-edition/february-13-202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3031/jnrae.16206" TargetMode="External"/><Relationship Id="rId17" Type="http://schemas.openxmlformats.org/officeDocument/2006/relationships/hyperlink" Target="https://doi.org/10.1016/j.jenvman.2024.121975" TargetMode="External"/><Relationship Id="rId25" Type="http://schemas.openxmlformats.org/officeDocument/2006/relationships/hyperlink" Target="https://doi.org/10.1002/fbe2.12009" TargetMode="External"/><Relationship Id="rId33" Type="http://schemas.openxmlformats.org/officeDocument/2006/relationships/hyperlink" Target="https://doi.org/10.1007/978-1-4939-9484-7_19" TargetMode="External"/><Relationship Id="rId38" Type="http://schemas.openxmlformats.org/officeDocument/2006/relationships/hyperlink" Target="https://asabe.org/Portals/0/aPubs/Resource/PDF/Resource28-03MayJun2021.pdf" TargetMode="External"/><Relationship Id="rId46" Type="http://schemas.openxmlformats.org/officeDocument/2006/relationships/hyperlink" Target="https://www.epa.gov/sites/production/files/2020-11/documents/2020_california_bioresources_alliance_symposium_program-2020-11-02.pdf" TargetMode="External"/><Relationship Id="rId59" Type="http://schemas.openxmlformats.org/officeDocument/2006/relationships/hyperlink" Target="https://ucop.edu/carbon-neutrality-initiative/cni-fellows/2018-cni-fellows/barzee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oi.org/10.1016/j.algal.2023.103242" TargetMode="External"/><Relationship Id="rId41" Type="http://schemas.openxmlformats.org/officeDocument/2006/relationships/hyperlink" Target="https://youtu.be/QWgZ6_ycvb0" TargetMode="External"/><Relationship Id="rId54" Type="http://schemas.openxmlformats.org/officeDocument/2006/relationships/hyperlink" Target="https://www.sfchronicle.com/food/article/mamu-mycelium-17607382.php" TargetMode="External"/><Relationship Id="rId62" Type="http://schemas.openxmlformats.org/officeDocument/2006/relationships/hyperlink" Target="https://issuu.com/ucdaviscoe/docs/engineering_progress_summer_2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16/j.algal.2025.103908" TargetMode="External"/><Relationship Id="rId23" Type="http://schemas.openxmlformats.org/officeDocument/2006/relationships/hyperlink" Target="https://doi.org/10.3390/atmos14010120" TargetMode="External"/><Relationship Id="rId28" Type="http://schemas.openxmlformats.org/officeDocument/2006/relationships/hyperlink" Target="https://doi.org/10.13031/trans.13767" TargetMode="External"/><Relationship Id="rId36" Type="http://schemas.openxmlformats.org/officeDocument/2006/relationships/hyperlink" Target="http://events.uscupstate.edu/SARS/2012ResearchSymposium/page_90.html" TargetMode="External"/><Relationship Id="rId49" Type="http://schemas.openxmlformats.org/officeDocument/2006/relationships/hyperlink" Target="https://www.research.uky.edu/news/turning-waste-fuel-bourbon-industry-offers-new-path-renewable-energy" TargetMode="External"/><Relationship Id="rId57" Type="http://schemas.openxmlformats.org/officeDocument/2006/relationships/hyperlink" Target="https://news.bftv.ucdavis.edu/biological-and-agricultural-engineering/tyler-barzee-awarded-first-bae-dept-william-nongkarn" TargetMode="External"/><Relationship Id="rId10" Type="http://schemas.openxmlformats.org/officeDocument/2006/relationships/hyperlink" Target="https://scholar.google.com/citations?hl=en&amp;user=j2GTpF0AAAAJ&amp;view_op=list_works&amp;sortby=pubdate" TargetMode="External"/><Relationship Id="rId31" Type="http://schemas.openxmlformats.org/officeDocument/2006/relationships/hyperlink" Target="https://doi.org/10.1656/058.017.0413" TargetMode="External"/><Relationship Id="rId44" Type="http://schemas.openxmlformats.org/officeDocument/2006/relationships/hyperlink" Target="https://uknowledge.uky.edu/bae_etds/98" TargetMode="External"/><Relationship Id="rId52" Type="http://schemas.openxmlformats.org/officeDocument/2006/relationships/hyperlink" Target="https://www.lex18.com/news/what-in-the-world-are-bourbon-shrooms" TargetMode="External"/><Relationship Id="rId60" Type="http://schemas.openxmlformats.org/officeDocument/2006/relationships/hyperlink" Target="https://www.dailydemocrat.com/2017/07/21/biofertilizer-made-from-treated-manure-food-waste/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rzeelab.com" TargetMode="External"/><Relationship Id="rId13" Type="http://schemas.openxmlformats.org/officeDocument/2006/relationships/hyperlink" Target="https://doi.org/10.1186/s40694-025-00202-y" TargetMode="External"/><Relationship Id="rId18" Type="http://schemas.openxmlformats.org/officeDocument/2006/relationships/hyperlink" Target="https://doi.org/10.1002/fbe2.12079" TargetMode="External"/><Relationship Id="rId39" Type="http://schemas.openxmlformats.org/officeDocument/2006/relationships/hyperlink" Target="https://youtu.be/V8adqPCbx0I?si=3bRFTb0bOa4LRW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B24B-B2BA-4896-9A2B-F94B425A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21665</TotalTime>
  <Pages>28</Pages>
  <Words>10105</Words>
  <Characters>68232</Characters>
  <Application>Microsoft Office Word</Application>
  <DocSecurity>0</DocSecurity>
  <Lines>568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Barzee</dc:creator>
  <cp:keywords/>
  <dc:description/>
  <cp:lastModifiedBy>Barzee, Tyler J.</cp:lastModifiedBy>
  <cp:revision>106</cp:revision>
  <cp:lastPrinted>2025-02-05T12:57:00Z</cp:lastPrinted>
  <dcterms:created xsi:type="dcterms:W3CDTF">2025-06-06T12:08:00Z</dcterms:created>
  <dcterms:modified xsi:type="dcterms:W3CDTF">2025-08-25T13:11:00Z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ceb49b8e533b46afafe81de68d6d729c7502440b522c9f3e9fa22f89cd22f024</vt:lpwstr>
  </property>
</Properties>
</file>